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00E73" w:rsidRDefault="00700E73">
      <w:pPr>
        <w:pStyle w:val="Zkladntext"/>
        <w:rPr>
          <w:rFonts w:ascii="Times New Roman"/>
          <w:sz w:val="20"/>
        </w:rPr>
      </w:pPr>
    </w:p>
    <w:p w:rsidR="00700E73" w:rsidRDefault="00700E73">
      <w:pPr>
        <w:pStyle w:val="Zkladntext"/>
        <w:rPr>
          <w:rFonts w:ascii="Times New Roman"/>
          <w:sz w:val="20"/>
        </w:rPr>
      </w:pPr>
    </w:p>
    <w:p w:rsidR="00700E73" w:rsidRDefault="00700E73">
      <w:pPr>
        <w:pStyle w:val="Zkladntext"/>
        <w:rPr>
          <w:rFonts w:ascii="Times New Roman"/>
          <w:sz w:val="20"/>
        </w:rPr>
      </w:pPr>
    </w:p>
    <w:p w:rsidR="00700E73" w:rsidRDefault="00700E73">
      <w:pPr>
        <w:pStyle w:val="Zkladntext"/>
        <w:rPr>
          <w:rFonts w:ascii="Times New Roman"/>
          <w:sz w:val="20"/>
        </w:rPr>
      </w:pPr>
    </w:p>
    <w:p w:rsidR="00700E73" w:rsidRDefault="00700E73">
      <w:pPr>
        <w:pStyle w:val="Zkladntext"/>
        <w:rPr>
          <w:rFonts w:ascii="Times New Roman"/>
          <w:sz w:val="20"/>
        </w:rPr>
      </w:pPr>
    </w:p>
    <w:p w:rsidR="00700E73" w:rsidRDefault="00700E73">
      <w:pPr>
        <w:pStyle w:val="Zkladntext"/>
        <w:rPr>
          <w:rFonts w:ascii="Times New Roman"/>
          <w:sz w:val="20"/>
        </w:rPr>
      </w:pPr>
    </w:p>
    <w:p w:rsidR="00700E73" w:rsidRDefault="00700E73">
      <w:pPr>
        <w:pStyle w:val="Zkladntext"/>
        <w:rPr>
          <w:rFonts w:ascii="Times New Roman"/>
          <w:sz w:val="20"/>
        </w:rPr>
      </w:pPr>
    </w:p>
    <w:p w:rsidR="00700E73" w:rsidRDefault="00700E73">
      <w:pPr>
        <w:pStyle w:val="Zkladntext"/>
        <w:rPr>
          <w:rFonts w:ascii="Times New Roman"/>
          <w:sz w:val="20"/>
        </w:rPr>
      </w:pPr>
    </w:p>
    <w:p w:rsidR="00700E73" w:rsidRDefault="00700E73">
      <w:pPr>
        <w:pStyle w:val="Zkladntext"/>
        <w:rPr>
          <w:rFonts w:ascii="Times New Roman"/>
          <w:sz w:val="20"/>
        </w:rPr>
      </w:pPr>
    </w:p>
    <w:p w:rsidR="00700E73" w:rsidRDefault="00700E73">
      <w:pPr>
        <w:pStyle w:val="Zkladntext"/>
        <w:rPr>
          <w:rFonts w:ascii="Times New Roman"/>
          <w:sz w:val="20"/>
        </w:rPr>
      </w:pPr>
    </w:p>
    <w:p w:rsidR="00700E73" w:rsidRDefault="00700E73">
      <w:pPr>
        <w:pStyle w:val="Zkladntext"/>
        <w:rPr>
          <w:rFonts w:ascii="Times New Roman"/>
          <w:sz w:val="20"/>
        </w:rPr>
      </w:pPr>
    </w:p>
    <w:p w:rsidR="00700E73" w:rsidRDefault="00700E73">
      <w:pPr>
        <w:pStyle w:val="Zkladntext"/>
        <w:rPr>
          <w:rFonts w:ascii="Times New Roman"/>
          <w:sz w:val="20"/>
        </w:rPr>
      </w:pPr>
    </w:p>
    <w:p w:rsidR="00700E73" w:rsidRDefault="00700E73">
      <w:pPr>
        <w:pStyle w:val="Zkladntext"/>
        <w:rPr>
          <w:rFonts w:ascii="Times New Roman"/>
          <w:sz w:val="20"/>
        </w:rPr>
      </w:pPr>
    </w:p>
    <w:p w:rsidR="00700E73" w:rsidRDefault="00700E73">
      <w:pPr>
        <w:pStyle w:val="Zkladntext"/>
        <w:rPr>
          <w:rFonts w:ascii="Times New Roman"/>
          <w:sz w:val="20"/>
        </w:rPr>
      </w:pPr>
    </w:p>
    <w:p w:rsidR="00700E73" w:rsidRDefault="00700E73">
      <w:pPr>
        <w:pStyle w:val="Zkladntext"/>
        <w:rPr>
          <w:rFonts w:ascii="Times New Roman"/>
          <w:sz w:val="20"/>
        </w:rPr>
      </w:pPr>
    </w:p>
    <w:p w:rsidR="00700E73" w:rsidRDefault="00700E73">
      <w:pPr>
        <w:pStyle w:val="Zkladntext"/>
        <w:rPr>
          <w:rFonts w:ascii="Times New Roman"/>
          <w:sz w:val="20"/>
        </w:rPr>
      </w:pPr>
    </w:p>
    <w:p w:rsidR="00700E73" w:rsidRDefault="000E3D32">
      <w:pPr>
        <w:spacing w:before="164"/>
        <w:ind w:left="4276"/>
        <w:rPr>
          <w:b/>
          <w:sz w:val="48"/>
        </w:rPr>
      </w:pPr>
      <w:r>
        <w:rPr>
          <w:b/>
          <w:color w:val="003961"/>
          <w:sz w:val="48"/>
        </w:rPr>
        <w:t xml:space="preserve">Směrnice </w:t>
      </w:r>
      <w:r w:rsidR="00DC3BF0">
        <w:rPr>
          <w:b/>
          <w:color w:val="003961"/>
          <w:sz w:val="48"/>
        </w:rPr>
        <w:t>6</w:t>
      </w:r>
      <w:r w:rsidR="001D19E6">
        <w:rPr>
          <w:b/>
          <w:color w:val="003961"/>
          <w:sz w:val="48"/>
        </w:rPr>
        <w:t>_1/2018</w:t>
      </w:r>
    </w:p>
    <w:p w:rsidR="00700E73" w:rsidRDefault="000E3D32">
      <w:pPr>
        <w:spacing w:before="239"/>
        <w:ind w:right="223"/>
        <w:jc w:val="right"/>
        <w:rPr>
          <w:sz w:val="48"/>
        </w:rPr>
      </w:pPr>
      <w:r>
        <w:rPr>
          <w:color w:val="EB7703"/>
          <w:sz w:val="48"/>
        </w:rPr>
        <w:t>Pracovní řád</w:t>
      </w:r>
    </w:p>
    <w:p w:rsidR="00700E73" w:rsidRDefault="00700E73">
      <w:pPr>
        <w:pStyle w:val="Zkladntext"/>
        <w:rPr>
          <w:sz w:val="20"/>
        </w:rPr>
      </w:pPr>
    </w:p>
    <w:p w:rsidR="00700E73" w:rsidRDefault="00700E73">
      <w:pPr>
        <w:pStyle w:val="Zkladntext"/>
        <w:rPr>
          <w:sz w:val="20"/>
        </w:rPr>
      </w:pPr>
    </w:p>
    <w:p w:rsidR="00700E73" w:rsidRDefault="00700E73">
      <w:pPr>
        <w:pStyle w:val="Zkladntext"/>
        <w:rPr>
          <w:sz w:val="20"/>
        </w:rPr>
      </w:pPr>
    </w:p>
    <w:p w:rsidR="00700E73" w:rsidRDefault="00700E73">
      <w:pPr>
        <w:pStyle w:val="Zkladntext"/>
        <w:rPr>
          <w:sz w:val="20"/>
        </w:rPr>
      </w:pPr>
    </w:p>
    <w:p w:rsidR="00700E73" w:rsidRDefault="00700E73">
      <w:pPr>
        <w:pStyle w:val="Zkladntext"/>
        <w:rPr>
          <w:sz w:val="20"/>
        </w:rPr>
      </w:pPr>
    </w:p>
    <w:p w:rsidR="00700E73" w:rsidRDefault="00700E73">
      <w:pPr>
        <w:pStyle w:val="Zkladntext"/>
        <w:rPr>
          <w:sz w:val="20"/>
        </w:rPr>
      </w:pPr>
    </w:p>
    <w:p w:rsidR="00700E73" w:rsidRDefault="00700E73">
      <w:pPr>
        <w:pStyle w:val="Zkladntext"/>
        <w:rPr>
          <w:sz w:val="20"/>
        </w:rPr>
      </w:pPr>
    </w:p>
    <w:p w:rsidR="00700E73" w:rsidRDefault="00700E73">
      <w:pPr>
        <w:pStyle w:val="Zkladntext"/>
        <w:rPr>
          <w:sz w:val="20"/>
        </w:rPr>
      </w:pPr>
    </w:p>
    <w:p w:rsidR="00700E73" w:rsidRDefault="00700E73">
      <w:pPr>
        <w:pStyle w:val="Zkladntext"/>
        <w:rPr>
          <w:sz w:val="20"/>
        </w:rPr>
      </w:pPr>
    </w:p>
    <w:p w:rsidR="00700E73" w:rsidRDefault="00700E73">
      <w:pPr>
        <w:pStyle w:val="Zkladntext"/>
        <w:rPr>
          <w:sz w:val="20"/>
        </w:rPr>
      </w:pPr>
    </w:p>
    <w:p w:rsidR="00700E73" w:rsidRDefault="00700E73">
      <w:pPr>
        <w:pStyle w:val="Zkladntext"/>
        <w:rPr>
          <w:sz w:val="20"/>
        </w:rPr>
      </w:pPr>
    </w:p>
    <w:p w:rsidR="00700E73" w:rsidRDefault="00700E73">
      <w:pPr>
        <w:pStyle w:val="Zkladntext"/>
        <w:rPr>
          <w:sz w:val="20"/>
        </w:rPr>
      </w:pPr>
    </w:p>
    <w:p w:rsidR="00700E73" w:rsidRDefault="00700E73">
      <w:pPr>
        <w:pStyle w:val="Zkladntext"/>
        <w:rPr>
          <w:sz w:val="20"/>
        </w:rPr>
      </w:pPr>
    </w:p>
    <w:p w:rsidR="00700E73" w:rsidRDefault="00700E73">
      <w:pPr>
        <w:pStyle w:val="Zkladntext"/>
        <w:rPr>
          <w:sz w:val="20"/>
        </w:rPr>
      </w:pPr>
    </w:p>
    <w:p w:rsidR="00700E73" w:rsidRDefault="00700E73">
      <w:pPr>
        <w:pStyle w:val="Zkladntext"/>
        <w:rPr>
          <w:sz w:val="20"/>
        </w:rPr>
      </w:pPr>
    </w:p>
    <w:p w:rsidR="00700E73" w:rsidRDefault="00700E73">
      <w:pPr>
        <w:pStyle w:val="Zkladntext"/>
        <w:rPr>
          <w:sz w:val="20"/>
        </w:rPr>
      </w:pPr>
    </w:p>
    <w:p w:rsidR="00700E73" w:rsidRDefault="00700E73">
      <w:pPr>
        <w:pStyle w:val="Zkladntext"/>
        <w:rPr>
          <w:sz w:val="20"/>
        </w:rPr>
      </w:pPr>
    </w:p>
    <w:p w:rsidR="00700E73" w:rsidRDefault="00700E73">
      <w:pPr>
        <w:pStyle w:val="Zkladntext"/>
        <w:rPr>
          <w:sz w:val="20"/>
        </w:rPr>
      </w:pPr>
    </w:p>
    <w:p w:rsidR="00700E73" w:rsidRDefault="00700E73">
      <w:pPr>
        <w:pStyle w:val="Zkladntext"/>
        <w:rPr>
          <w:sz w:val="20"/>
        </w:rPr>
      </w:pPr>
    </w:p>
    <w:p w:rsidR="00700E73" w:rsidRDefault="00700E73">
      <w:pPr>
        <w:pStyle w:val="Zkladntext"/>
        <w:rPr>
          <w:sz w:val="20"/>
        </w:rPr>
      </w:pPr>
    </w:p>
    <w:p w:rsidR="00700E73" w:rsidRDefault="00700E73">
      <w:pPr>
        <w:pStyle w:val="Zkladntext"/>
        <w:rPr>
          <w:sz w:val="20"/>
        </w:rPr>
      </w:pPr>
    </w:p>
    <w:p w:rsidR="00700E73" w:rsidRDefault="00700E73">
      <w:pPr>
        <w:pStyle w:val="Zkladntext"/>
        <w:spacing w:before="1"/>
        <w:rPr>
          <w:sz w:val="28"/>
        </w:rPr>
      </w:pPr>
    </w:p>
    <w:tbl>
      <w:tblPr>
        <w:tblStyle w:val="TableNormal"/>
        <w:tblpPr w:leftFromText="141" w:rightFromText="141" w:vertAnchor="text" w:horzAnchor="margin" w:tblpX="-441" w:tblpY="40"/>
        <w:tblW w:w="1019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820"/>
        <w:gridCol w:w="1803"/>
        <w:gridCol w:w="1702"/>
        <w:gridCol w:w="1469"/>
        <w:gridCol w:w="2397"/>
      </w:tblGrid>
      <w:tr w:rsidR="001D19E6" w:rsidRPr="001D19E6" w:rsidTr="00DF15C4">
        <w:trPr>
          <w:trHeight w:hRule="exact" w:val="1096"/>
        </w:trPr>
        <w:tc>
          <w:tcPr>
            <w:tcW w:w="2820" w:type="dxa"/>
            <w:tcBorders>
              <w:left w:val="single" w:sz="12" w:space="0" w:color="000000"/>
              <w:bottom w:val="single" w:sz="8" w:space="0" w:color="000000"/>
              <w:right w:val="single" w:sz="8" w:space="0" w:color="000000"/>
            </w:tcBorders>
          </w:tcPr>
          <w:p w:rsidR="001D19E6" w:rsidRPr="001D19E6" w:rsidRDefault="001D19E6" w:rsidP="001D19E6">
            <w:pPr>
              <w:spacing w:before="6"/>
              <w:rPr>
                <w:rFonts w:ascii="Times New Roman"/>
                <w:sz w:val="7"/>
                <w:lang w:val="cs-CZ"/>
              </w:rPr>
            </w:pPr>
          </w:p>
          <w:p w:rsidR="001D19E6" w:rsidRPr="001D19E6" w:rsidRDefault="001D19E6" w:rsidP="001D19E6">
            <w:pPr>
              <w:ind w:left="237"/>
              <w:rPr>
                <w:rFonts w:ascii="Times New Roman"/>
                <w:sz w:val="20"/>
                <w:lang w:val="cs-CZ"/>
              </w:rPr>
            </w:pPr>
          </w:p>
        </w:tc>
        <w:tc>
          <w:tcPr>
            <w:tcW w:w="4974" w:type="dxa"/>
            <w:gridSpan w:val="3"/>
            <w:tcBorders>
              <w:left w:val="single" w:sz="8" w:space="0" w:color="000000"/>
              <w:bottom w:val="single" w:sz="8" w:space="0" w:color="000000"/>
              <w:right w:val="single" w:sz="8" w:space="0" w:color="000000"/>
            </w:tcBorders>
          </w:tcPr>
          <w:p w:rsidR="001D19E6" w:rsidRPr="001D19E6" w:rsidRDefault="001D19E6" w:rsidP="001D19E6">
            <w:pPr>
              <w:spacing w:before="4" w:line="237" w:lineRule="auto"/>
              <w:ind w:left="576" w:right="567"/>
              <w:rPr>
                <w:b/>
                <w:lang w:val="cs-CZ"/>
              </w:rPr>
            </w:pPr>
            <w:r>
              <w:rPr>
                <w:b/>
                <w:lang w:val="cs-CZ"/>
              </w:rPr>
              <w:t>Pracovní řád</w:t>
            </w:r>
            <w:r w:rsidRPr="001D19E6">
              <w:rPr>
                <w:b/>
                <w:lang w:val="cs-CZ"/>
              </w:rPr>
              <w:t xml:space="preserve"> </w:t>
            </w:r>
          </w:p>
          <w:p w:rsidR="001D19E6" w:rsidRPr="001D19E6" w:rsidRDefault="001D19E6" w:rsidP="001D19E6">
            <w:pPr>
              <w:spacing w:before="2"/>
              <w:rPr>
                <w:rFonts w:ascii="Times New Roman"/>
                <w:sz w:val="23"/>
                <w:lang w:val="cs-CZ"/>
              </w:rPr>
            </w:pPr>
          </w:p>
          <w:p w:rsidR="001D19E6" w:rsidRPr="001D19E6" w:rsidRDefault="001D19E6" w:rsidP="001D19E6">
            <w:pPr>
              <w:spacing w:before="1"/>
              <w:rPr>
                <w:b/>
                <w:lang w:val="cs-CZ"/>
              </w:rPr>
            </w:pPr>
          </w:p>
        </w:tc>
        <w:tc>
          <w:tcPr>
            <w:tcW w:w="2397" w:type="dxa"/>
            <w:tcBorders>
              <w:left w:val="single" w:sz="8" w:space="0" w:color="000000"/>
              <w:bottom w:val="single" w:sz="8" w:space="0" w:color="000000"/>
              <w:right w:val="single" w:sz="12" w:space="0" w:color="000000"/>
            </w:tcBorders>
          </w:tcPr>
          <w:p w:rsidR="001D19E6" w:rsidRPr="001D19E6" w:rsidRDefault="001D19E6" w:rsidP="001D19E6">
            <w:pPr>
              <w:rPr>
                <w:rFonts w:ascii="Times New Roman"/>
                <w:lang w:val="cs-CZ"/>
              </w:rPr>
            </w:pPr>
          </w:p>
          <w:p w:rsidR="001D19E6" w:rsidRPr="001D19E6" w:rsidRDefault="001D19E6" w:rsidP="001D19E6">
            <w:pPr>
              <w:ind w:left="60"/>
              <w:rPr>
                <w:b/>
                <w:lang w:val="cs-CZ"/>
              </w:rPr>
            </w:pPr>
          </w:p>
          <w:p w:rsidR="001D19E6" w:rsidRPr="001D19E6" w:rsidRDefault="001D19E6" w:rsidP="001D19E6">
            <w:pPr>
              <w:ind w:left="60"/>
              <w:rPr>
                <w:b/>
                <w:lang w:val="cs-CZ"/>
              </w:rPr>
            </w:pPr>
            <w:r w:rsidRPr="001D19E6">
              <w:rPr>
                <w:b/>
                <w:lang w:val="cs-CZ"/>
              </w:rPr>
              <w:t>S</w:t>
            </w:r>
            <w:r w:rsidR="00DC3BF0">
              <w:rPr>
                <w:b/>
                <w:lang w:val="cs-CZ"/>
              </w:rPr>
              <w:t>6</w:t>
            </w:r>
            <w:r w:rsidRPr="001D19E6">
              <w:rPr>
                <w:b/>
                <w:lang w:val="cs-CZ"/>
              </w:rPr>
              <w:t>_</w:t>
            </w:r>
            <w:r>
              <w:rPr>
                <w:b/>
                <w:lang w:val="cs-CZ"/>
              </w:rPr>
              <w:t>1</w:t>
            </w:r>
            <w:r w:rsidRPr="001D19E6">
              <w:rPr>
                <w:b/>
                <w:lang w:val="cs-CZ"/>
              </w:rPr>
              <w:t>/2018</w:t>
            </w:r>
          </w:p>
        </w:tc>
      </w:tr>
      <w:tr w:rsidR="001D19E6" w:rsidRPr="001D19E6" w:rsidTr="00DF15C4">
        <w:trPr>
          <w:trHeight w:hRule="exact" w:val="1272"/>
        </w:trPr>
        <w:tc>
          <w:tcPr>
            <w:tcW w:w="2820" w:type="dxa"/>
            <w:tcBorders>
              <w:top w:val="single" w:sz="8" w:space="0" w:color="000000"/>
              <w:left w:val="single" w:sz="12" w:space="0" w:color="000000"/>
              <w:bottom w:val="single" w:sz="12" w:space="0" w:color="000000"/>
              <w:right w:val="single" w:sz="8" w:space="0" w:color="000000"/>
            </w:tcBorders>
          </w:tcPr>
          <w:p w:rsidR="001D19E6" w:rsidRPr="001D19E6" w:rsidRDefault="001D19E6" w:rsidP="001D19E6">
            <w:pPr>
              <w:spacing w:line="338" w:lineRule="auto"/>
              <w:ind w:left="52" w:right="708"/>
              <w:rPr>
                <w:b/>
                <w:sz w:val="24"/>
                <w:lang w:val="cs-CZ"/>
              </w:rPr>
            </w:pPr>
            <w:r w:rsidRPr="001D19E6">
              <w:rPr>
                <w:b/>
                <w:sz w:val="24"/>
                <w:lang w:val="cs-CZ"/>
              </w:rPr>
              <w:t xml:space="preserve">Zpracoval:      </w:t>
            </w:r>
            <w:r w:rsidRPr="001D19E6">
              <w:rPr>
                <w:bCs/>
                <w:sz w:val="24"/>
                <w:lang w:val="cs-CZ"/>
              </w:rPr>
              <w:t>Ing.Lucie Nejezchlebová</w:t>
            </w:r>
          </w:p>
        </w:tc>
        <w:tc>
          <w:tcPr>
            <w:tcW w:w="1803" w:type="dxa"/>
            <w:tcBorders>
              <w:top w:val="single" w:sz="8" w:space="0" w:color="000000"/>
              <w:left w:val="single" w:sz="8" w:space="0" w:color="000000"/>
              <w:bottom w:val="single" w:sz="12" w:space="0" w:color="000000"/>
              <w:right w:val="single" w:sz="8" w:space="0" w:color="000000"/>
            </w:tcBorders>
          </w:tcPr>
          <w:p w:rsidR="001D19E6" w:rsidRPr="001D19E6" w:rsidRDefault="001D19E6" w:rsidP="001D19E6">
            <w:pPr>
              <w:spacing w:line="292" w:lineRule="exact"/>
              <w:ind w:left="57"/>
              <w:rPr>
                <w:b/>
                <w:sz w:val="24"/>
                <w:lang w:val="cs-CZ"/>
              </w:rPr>
            </w:pPr>
            <w:r w:rsidRPr="001D19E6">
              <w:rPr>
                <w:b/>
                <w:sz w:val="24"/>
                <w:lang w:val="cs-CZ"/>
              </w:rPr>
              <w:t>Přezkoumal:</w:t>
            </w:r>
          </w:p>
          <w:p w:rsidR="001D19E6" w:rsidRPr="001D19E6" w:rsidRDefault="001D19E6" w:rsidP="001D19E6">
            <w:pPr>
              <w:spacing w:before="120"/>
              <w:ind w:left="57"/>
              <w:rPr>
                <w:bCs/>
                <w:sz w:val="24"/>
                <w:lang w:val="cs-CZ"/>
              </w:rPr>
            </w:pPr>
            <w:r w:rsidRPr="001D19E6">
              <w:rPr>
                <w:bCs/>
                <w:sz w:val="24"/>
                <w:lang w:val="cs-CZ"/>
              </w:rPr>
              <w:t>Vladimír Nejezchleba</w:t>
            </w:r>
          </w:p>
        </w:tc>
        <w:tc>
          <w:tcPr>
            <w:tcW w:w="1702" w:type="dxa"/>
            <w:tcBorders>
              <w:top w:val="single" w:sz="8" w:space="0" w:color="000000"/>
              <w:left w:val="single" w:sz="8" w:space="0" w:color="000000"/>
              <w:bottom w:val="single" w:sz="12" w:space="0" w:color="000000"/>
              <w:right w:val="single" w:sz="8" w:space="0" w:color="000000"/>
            </w:tcBorders>
          </w:tcPr>
          <w:p w:rsidR="001D19E6" w:rsidRPr="001D19E6" w:rsidRDefault="001D19E6" w:rsidP="001D19E6">
            <w:pPr>
              <w:spacing w:line="292" w:lineRule="exact"/>
              <w:ind w:left="59"/>
              <w:rPr>
                <w:b/>
                <w:sz w:val="24"/>
                <w:lang w:val="cs-CZ"/>
              </w:rPr>
            </w:pPr>
            <w:r w:rsidRPr="001D19E6">
              <w:rPr>
                <w:b/>
                <w:sz w:val="24"/>
                <w:lang w:val="cs-CZ"/>
              </w:rPr>
              <w:t>Schválil:</w:t>
            </w:r>
          </w:p>
          <w:p w:rsidR="001D19E6" w:rsidRPr="001D19E6" w:rsidRDefault="001D19E6" w:rsidP="001D19E6">
            <w:pPr>
              <w:spacing w:before="120"/>
              <w:ind w:left="59"/>
              <w:rPr>
                <w:bCs/>
                <w:sz w:val="24"/>
                <w:lang w:val="cs-CZ"/>
              </w:rPr>
            </w:pPr>
            <w:r w:rsidRPr="001D19E6">
              <w:rPr>
                <w:bCs/>
                <w:sz w:val="24"/>
                <w:lang w:val="cs-CZ"/>
              </w:rPr>
              <w:t>Vladimír Nejezchleba</w:t>
            </w:r>
          </w:p>
        </w:tc>
        <w:tc>
          <w:tcPr>
            <w:tcW w:w="1469" w:type="dxa"/>
            <w:tcBorders>
              <w:top w:val="single" w:sz="8" w:space="0" w:color="000000"/>
              <w:left w:val="single" w:sz="8" w:space="0" w:color="000000"/>
              <w:bottom w:val="single" w:sz="12" w:space="0" w:color="000000"/>
              <w:right w:val="single" w:sz="8" w:space="0" w:color="000000"/>
            </w:tcBorders>
          </w:tcPr>
          <w:p w:rsidR="001D19E6" w:rsidRPr="001D19E6" w:rsidRDefault="001D19E6" w:rsidP="001D19E6">
            <w:pPr>
              <w:spacing w:before="4" w:line="333" w:lineRule="auto"/>
              <w:ind w:left="60" w:right="335"/>
              <w:rPr>
                <w:b/>
                <w:sz w:val="24"/>
                <w:lang w:val="cs-CZ"/>
              </w:rPr>
            </w:pPr>
            <w:r w:rsidRPr="001D19E6">
              <w:rPr>
                <w:b/>
                <w:sz w:val="24"/>
                <w:lang w:val="cs-CZ"/>
              </w:rPr>
              <w:t xml:space="preserve">Datum: </w:t>
            </w:r>
            <w:r w:rsidRPr="001D19E6">
              <w:rPr>
                <w:bCs/>
                <w:sz w:val="24"/>
                <w:lang w:val="cs-CZ"/>
              </w:rPr>
              <w:t>20.5.2018</w:t>
            </w:r>
          </w:p>
        </w:tc>
        <w:tc>
          <w:tcPr>
            <w:tcW w:w="2397" w:type="dxa"/>
            <w:tcBorders>
              <w:top w:val="single" w:sz="8" w:space="0" w:color="000000"/>
              <w:left w:val="single" w:sz="8" w:space="0" w:color="000000"/>
              <w:bottom w:val="single" w:sz="12" w:space="0" w:color="000000"/>
              <w:right w:val="single" w:sz="12" w:space="0" w:color="000000"/>
            </w:tcBorders>
          </w:tcPr>
          <w:p w:rsidR="001D19E6" w:rsidRPr="001D19E6" w:rsidRDefault="001D19E6" w:rsidP="001D19E6">
            <w:pPr>
              <w:spacing w:before="4"/>
              <w:ind w:left="60"/>
              <w:rPr>
                <w:b/>
                <w:sz w:val="24"/>
                <w:lang w:val="cs-CZ"/>
              </w:rPr>
            </w:pPr>
            <w:r w:rsidRPr="001D19E6">
              <w:rPr>
                <w:b/>
                <w:sz w:val="24"/>
                <w:lang w:val="cs-CZ"/>
              </w:rPr>
              <w:t>Revize č.:</w:t>
            </w:r>
          </w:p>
          <w:p w:rsidR="001D19E6" w:rsidRPr="001D19E6" w:rsidRDefault="001D19E6" w:rsidP="001D19E6">
            <w:pPr>
              <w:spacing w:before="114"/>
              <w:ind w:left="60"/>
              <w:rPr>
                <w:bCs/>
                <w:sz w:val="24"/>
                <w:lang w:val="cs-CZ"/>
              </w:rPr>
            </w:pPr>
          </w:p>
        </w:tc>
      </w:tr>
    </w:tbl>
    <w:p w:rsidR="00700E73" w:rsidRDefault="00700E73">
      <w:pPr>
        <w:rPr>
          <w:sz w:val="28"/>
        </w:rPr>
        <w:sectPr w:rsidR="00700E73">
          <w:headerReference w:type="default" r:id="rId7"/>
          <w:type w:val="continuous"/>
          <w:pgSz w:w="11910" w:h="16840"/>
          <w:pgMar w:top="2260" w:right="1300" w:bottom="280" w:left="1300" w:header="567" w:footer="708" w:gutter="0"/>
          <w:cols w:space="708"/>
        </w:sectPr>
      </w:pPr>
    </w:p>
    <w:p w:rsidR="00700E73" w:rsidRDefault="000E3D32">
      <w:pPr>
        <w:spacing w:before="52"/>
        <w:ind w:left="118"/>
        <w:rPr>
          <w:b/>
          <w:sz w:val="24"/>
        </w:rPr>
      </w:pPr>
      <w:r>
        <w:rPr>
          <w:b/>
          <w:color w:val="1F487C"/>
          <w:sz w:val="24"/>
        </w:rPr>
        <w:lastRenderedPageBreak/>
        <w:t>Obsah</w:t>
      </w:r>
    </w:p>
    <w:sdt>
      <w:sdtPr>
        <w:rPr>
          <w:b w:val="0"/>
          <w:bCs w:val="0"/>
          <w:sz w:val="22"/>
          <w:szCs w:val="22"/>
        </w:rPr>
        <w:id w:val="-643044210"/>
        <w:docPartObj>
          <w:docPartGallery w:val="Table of Contents"/>
          <w:docPartUnique/>
        </w:docPartObj>
      </w:sdtPr>
      <w:sdtEndPr/>
      <w:sdtContent>
        <w:p w:rsidR="004E7061" w:rsidRDefault="000E3D32">
          <w:pPr>
            <w:pStyle w:val="Obsah1"/>
            <w:tabs>
              <w:tab w:val="right" w:leader="dot" w:pos="9300"/>
            </w:tabs>
            <w:rPr>
              <w:rFonts w:asciiTheme="minorHAnsi" w:eastAsiaTheme="minorEastAsia" w:hAnsiTheme="minorHAnsi" w:cstheme="minorBidi"/>
              <w:b w:val="0"/>
              <w:bCs w:val="0"/>
              <w:noProof/>
              <w:sz w:val="22"/>
              <w:szCs w:val="22"/>
              <w:lang w:val="cs-CZ" w:eastAsia="cs-CZ"/>
            </w:rPr>
          </w:pPr>
          <w:r>
            <w:fldChar w:fldCharType="begin"/>
          </w:r>
          <w:r>
            <w:instrText xml:space="preserve">TOC \o "1-3" \h \z \u </w:instrText>
          </w:r>
          <w:r>
            <w:fldChar w:fldCharType="separate"/>
          </w:r>
          <w:hyperlink w:anchor="_Toc44053797" w:history="1">
            <w:r w:rsidR="004E7061" w:rsidRPr="00982A72">
              <w:rPr>
                <w:rStyle w:val="Hypertextovodkaz"/>
                <w:noProof/>
                <w:w w:val="99"/>
                <w:lang w:val="cs-CZ"/>
              </w:rPr>
              <w:t>1</w:t>
            </w:r>
            <w:r w:rsidR="004E7061">
              <w:rPr>
                <w:rFonts w:asciiTheme="minorHAnsi" w:eastAsiaTheme="minorEastAsia" w:hAnsiTheme="minorHAnsi" w:cstheme="minorBidi"/>
                <w:b w:val="0"/>
                <w:bCs w:val="0"/>
                <w:noProof/>
                <w:sz w:val="22"/>
                <w:szCs w:val="22"/>
                <w:lang w:val="cs-CZ" w:eastAsia="cs-CZ"/>
              </w:rPr>
              <w:tab/>
            </w:r>
            <w:r w:rsidR="004E7061" w:rsidRPr="00982A72">
              <w:rPr>
                <w:rStyle w:val="Hypertextovodkaz"/>
                <w:noProof/>
                <w:lang w:val="cs-CZ"/>
              </w:rPr>
              <w:t>Základní</w:t>
            </w:r>
            <w:r w:rsidR="004E7061" w:rsidRPr="00982A72">
              <w:rPr>
                <w:rStyle w:val="Hypertextovodkaz"/>
                <w:noProof/>
                <w:spacing w:val="-9"/>
                <w:lang w:val="cs-CZ"/>
              </w:rPr>
              <w:t xml:space="preserve"> </w:t>
            </w:r>
            <w:r w:rsidR="004E7061" w:rsidRPr="00982A72">
              <w:rPr>
                <w:rStyle w:val="Hypertextovodkaz"/>
                <w:noProof/>
                <w:lang w:val="cs-CZ"/>
              </w:rPr>
              <w:t>ustanovení</w:t>
            </w:r>
            <w:r w:rsidR="004E7061">
              <w:rPr>
                <w:noProof/>
                <w:webHidden/>
              </w:rPr>
              <w:tab/>
            </w:r>
            <w:r w:rsidR="004E7061">
              <w:rPr>
                <w:noProof/>
                <w:webHidden/>
              </w:rPr>
              <w:fldChar w:fldCharType="begin"/>
            </w:r>
            <w:r w:rsidR="004E7061">
              <w:rPr>
                <w:noProof/>
                <w:webHidden/>
              </w:rPr>
              <w:instrText xml:space="preserve"> PAGEREF _Toc44053797 \h </w:instrText>
            </w:r>
            <w:r w:rsidR="004E7061">
              <w:rPr>
                <w:noProof/>
                <w:webHidden/>
              </w:rPr>
            </w:r>
            <w:r w:rsidR="004E7061">
              <w:rPr>
                <w:noProof/>
                <w:webHidden/>
              </w:rPr>
              <w:fldChar w:fldCharType="separate"/>
            </w:r>
            <w:r w:rsidR="004E7061">
              <w:rPr>
                <w:noProof/>
                <w:webHidden/>
              </w:rPr>
              <w:t>3</w:t>
            </w:r>
            <w:r w:rsidR="004E7061">
              <w:rPr>
                <w:noProof/>
                <w:webHidden/>
              </w:rPr>
              <w:fldChar w:fldCharType="end"/>
            </w:r>
          </w:hyperlink>
        </w:p>
        <w:p w:rsidR="004E7061" w:rsidRDefault="00CC1C68">
          <w:pPr>
            <w:pStyle w:val="Obsah1"/>
            <w:tabs>
              <w:tab w:val="right" w:leader="dot" w:pos="9300"/>
            </w:tabs>
            <w:rPr>
              <w:rFonts w:asciiTheme="minorHAnsi" w:eastAsiaTheme="minorEastAsia" w:hAnsiTheme="minorHAnsi" w:cstheme="minorBidi"/>
              <w:b w:val="0"/>
              <w:bCs w:val="0"/>
              <w:noProof/>
              <w:sz w:val="22"/>
              <w:szCs w:val="22"/>
              <w:lang w:val="cs-CZ" w:eastAsia="cs-CZ"/>
            </w:rPr>
          </w:pPr>
          <w:hyperlink w:anchor="_Toc44053798" w:history="1">
            <w:r w:rsidR="004E7061" w:rsidRPr="00982A72">
              <w:rPr>
                <w:rStyle w:val="Hypertextovodkaz"/>
                <w:noProof/>
                <w:w w:val="99"/>
                <w:lang w:val="cs-CZ"/>
              </w:rPr>
              <w:t>2</w:t>
            </w:r>
            <w:r w:rsidR="004E7061">
              <w:rPr>
                <w:rFonts w:asciiTheme="minorHAnsi" w:eastAsiaTheme="minorEastAsia" w:hAnsiTheme="minorHAnsi" w:cstheme="minorBidi"/>
                <w:b w:val="0"/>
                <w:bCs w:val="0"/>
                <w:noProof/>
                <w:sz w:val="22"/>
                <w:szCs w:val="22"/>
                <w:lang w:val="cs-CZ" w:eastAsia="cs-CZ"/>
              </w:rPr>
              <w:tab/>
            </w:r>
            <w:r w:rsidR="004E7061" w:rsidRPr="00982A72">
              <w:rPr>
                <w:rStyle w:val="Hypertextovodkaz"/>
                <w:noProof/>
                <w:lang w:val="cs-CZ"/>
              </w:rPr>
              <w:t>Pracovní poměr a dohody o pracích konaných mimo pracovní poměr</w:t>
            </w:r>
            <w:r w:rsidR="004E7061">
              <w:rPr>
                <w:noProof/>
                <w:webHidden/>
              </w:rPr>
              <w:tab/>
            </w:r>
            <w:r w:rsidR="004E7061">
              <w:rPr>
                <w:noProof/>
                <w:webHidden/>
              </w:rPr>
              <w:fldChar w:fldCharType="begin"/>
            </w:r>
            <w:r w:rsidR="004E7061">
              <w:rPr>
                <w:noProof/>
                <w:webHidden/>
              </w:rPr>
              <w:instrText xml:space="preserve"> PAGEREF _Toc44053798 \h </w:instrText>
            </w:r>
            <w:r w:rsidR="004E7061">
              <w:rPr>
                <w:noProof/>
                <w:webHidden/>
              </w:rPr>
            </w:r>
            <w:r w:rsidR="004E7061">
              <w:rPr>
                <w:noProof/>
                <w:webHidden/>
              </w:rPr>
              <w:fldChar w:fldCharType="separate"/>
            </w:r>
            <w:r w:rsidR="004E7061">
              <w:rPr>
                <w:noProof/>
                <w:webHidden/>
              </w:rPr>
              <w:t>3</w:t>
            </w:r>
            <w:r w:rsidR="004E7061">
              <w:rPr>
                <w:noProof/>
                <w:webHidden/>
              </w:rPr>
              <w:fldChar w:fldCharType="end"/>
            </w:r>
          </w:hyperlink>
        </w:p>
        <w:p w:rsidR="004E7061" w:rsidRDefault="00CC1C68">
          <w:pPr>
            <w:pStyle w:val="Obsah2"/>
            <w:tabs>
              <w:tab w:val="left" w:pos="970"/>
              <w:tab w:val="right" w:leader="dot" w:pos="9300"/>
            </w:tabs>
            <w:rPr>
              <w:rFonts w:asciiTheme="minorHAnsi" w:eastAsiaTheme="minorEastAsia" w:hAnsiTheme="minorHAnsi" w:cstheme="minorBidi"/>
              <w:noProof/>
              <w:sz w:val="22"/>
              <w:szCs w:val="22"/>
              <w:lang w:val="cs-CZ" w:eastAsia="cs-CZ"/>
            </w:rPr>
          </w:pPr>
          <w:hyperlink w:anchor="_Toc44053799" w:history="1">
            <w:r w:rsidR="004E7061" w:rsidRPr="00982A72">
              <w:rPr>
                <w:rStyle w:val="Hypertextovodkaz"/>
                <w:noProof/>
                <w:spacing w:val="-1"/>
                <w:lang w:val="cs-CZ"/>
              </w:rPr>
              <w:t>2.1</w:t>
            </w:r>
            <w:r w:rsidR="004E7061">
              <w:rPr>
                <w:rFonts w:asciiTheme="minorHAnsi" w:eastAsiaTheme="minorEastAsia" w:hAnsiTheme="minorHAnsi" w:cstheme="minorBidi"/>
                <w:noProof/>
                <w:sz w:val="22"/>
                <w:szCs w:val="22"/>
                <w:lang w:val="cs-CZ" w:eastAsia="cs-CZ"/>
              </w:rPr>
              <w:tab/>
            </w:r>
            <w:r w:rsidR="004E7061" w:rsidRPr="00982A72">
              <w:rPr>
                <w:rStyle w:val="Hypertextovodkaz"/>
                <w:noProof/>
                <w:lang w:val="cs-CZ"/>
              </w:rPr>
              <w:t>Pracovní</w:t>
            </w:r>
            <w:r w:rsidR="004E7061" w:rsidRPr="00982A72">
              <w:rPr>
                <w:rStyle w:val="Hypertextovodkaz"/>
                <w:noProof/>
                <w:spacing w:val="-1"/>
                <w:lang w:val="cs-CZ"/>
              </w:rPr>
              <w:t xml:space="preserve"> </w:t>
            </w:r>
            <w:r w:rsidR="004E7061" w:rsidRPr="00982A72">
              <w:rPr>
                <w:rStyle w:val="Hypertextovodkaz"/>
                <w:noProof/>
                <w:lang w:val="cs-CZ"/>
              </w:rPr>
              <w:t>poměr</w:t>
            </w:r>
            <w:r w:rsidR="004E7061">
              <w:rPr>
                <w:noProof/>
                <w:webHidden/>
              </w:rPr>
              <w:tab/>
            </w:r>
            <w:r w:rsidR="004E7061">
              <w:rPr>
                <w:noProof/>
                <w:webHidden/>
              </w:rPr>
              <w:fldChar w:fldCharType="begin"/>
            </w:r>
            <w:r w:rsidR="004E7061">
              <w:rPr>
                <w:noProof/>
                <w:webHidden/>
              </w:rPr>
              <w:instrText xml:space="preserve"> PAGEREF _Toc44053799 \h </w:instrText>
            </w:r>
            <w:r w:rsidR="004E7061">
              <w:rPr>
                <w:noProof/>
                <w:webHidden/>
              </w:rPr>
            </w:r>
            <w:r w:rsidR="004E7061">
              <w:rPr>
                <w:noProof/>
                <w:webHidden/>
              </w:rPr>
              <w:fldChar w:fldCharType="separate"/>
            </w:r>
            <w:r w:rsidR="004E7061">
              <w:rPr>
                <w:noProof/>
                <w:webHidden/>
              </w:rPr>
              <w:t>3</w:t>
            </w:r>
            <w:r w:rsidR="004E7061">
              <w:rPr>
                <w:noProof/>
                <w:webHidden/>
              </w:rPr>
              <w:fldChar w:fldCharType="end"/>
            </w:r>
          </w:hyperlink>
        </w:p>
        <w:p w:rsidR="004E7061" w:rsidRDefault="00CC1C68">
          <w:pPr>
            <w:pStyle w:val="Obsah3"/>
            <w:tabs>
              <w:tab w:val="left" w:pos="1878"/>
              <w:tab w:val="right" w:leader="dot" w:pos="9300"/>
            </w:tabs>
            <w:rPr>
              <w:rFonts w:asciiTheme="minorHAnsi" w:eastAsiaTheme="minorEastAsia" w:hAnsiTheme="minorHAnsi" w:cstheme="minorBidi"/>
              <w:noProof/>
              <w:sz w:val="22"/>
              <w:szCs w:val="22"/>
              <w:lang w:val="cs-CZ" w:eastAsia="cs-CZ"/>
            </w:rPr>
          </w:pPr>
          <w:hyperlink w:anchor="_Toc44053800" w:history="1">
            <w:r w:rsidR="004E7061" w:rsidRPr="00982A72">
              <w:rPr>
                <w:rStyle w:val="Hypertextovodkaz"/>
                <w:noProof/>
                <w:lang w:val="cs-CZ"/>
              </w:rPr>
              <w:t>2.1.1</w:t>
            </w:r>
            <w:r w:rsidR="004E7061">
              <w:rPr>
                <w:rFonts w:asciiTheme="minorHAnsi" w:eastAsiaTheme="minorEastAsia" w:hAnsiTheme="minorHAnsi" w:cstheme="minorBidi"/>
                <w:noProof/>
                <w:sz w:val="22"/>
                <w:szCs w:val="22"/>
                <w:lang w:val="cs-CZ" w:eastAsia="cs-CZ"/>
              </w:rPr>
              <w:tab/>
            </w:r>
            <w:r w:rsidR="004E7061" w:rsidRPr="00982A72">
              <w:rPr>
                <w:rStyle w:val="Hypertextovodkaz"/>
                <w:noProof/>
                <w:lang w:val="cs-CZ"/>
              </w:rPr>
              <w:t>Vznik pracovního</w:t>
            </w:r>
            <w:r w:rsidR="004E7061" w:rsidRPr="00982A72">
              <w:rPr>
                <w:rStyle w:val="Hypertextovodkaz"/>
                <w:noProof/>
                <w:spacing w:val="-10"/>
                <w:lang w:val="cs-CZ"/>
              </w:rPr>
              <w:t xml:space="preserve"> </w:t>
            </w:r>
            <w:r w:rsidR="004E7061" w:rsidRPr="00982A72">
              <w:rPr>
                <w:rStyle w:val="Hypertextovodkaz"/>
                <w:noProof/>
                <w:lang w:val="cs-CZ"/>
              </w:rPr>
              <w:t>poměru</w:t>
            </w:r>
            <w:r w:rsidR="004E7061">
              <w:rPr>
                <w:noProof/>
                <w:webHidden/>
              </w:rPr>
              <w:tab/>
            </w:r>
            <w:r w:rsidR="004E7061">
              <w:rPr>
                <w:noProof/>
                <w:webHidden/>
              </w:rPr>
              <w:fldChar w:fldCharType="begin"/>
            </w:r>
            <w:r w:rsidR="004E7061">
              <w:rPr>
                <w:noProof/>
                <w:webHidden/>
              </w:rPr>
              <w:instrText xml:space="preserve"> PAGEREF _Toc44053800 \h </w:instrText>
            </w:r>
            <w:r w:rsidR="004E7061">
              <w:rPr>
                <w:noProof/>
                <w:webHidden/>
              </w:rPr>
            </w:r>
            <w:r w:rsidR="004E7061">
              <w:rPr>
                <w:noProof/>
                <w:webHidden/>
              </w:rPr>
              <w:fldChar w:fldCharType="separate"/>
            </w:r>
            <w:r w:rsidR="004E7061">
              <w:rPr>
                <w:noProof/>
                <w:webHidden/>
              </w:rPr>
              <w:t>3</w:t>
            </w:r>
            <w:r w:rsidR="004E7061">
              <w:rPr>
                <w:noProof/>
                <w:webHidden/>
              </w:rPr>
              <w:fldChar w:fldCharType="end"/>
            </w:r>
          </w:hyperlink>
        </w:p>
        <w:p w:rsidR="004E7061" w:rsidRDefault="00CC1C68">
          <w:pPr>
            <w:pStyle w:val="Obsah3"/>
            <w:tabs>
              <w:tab w:val="left" w:pos="1878"/>
              <w:tab w:val="right" w:leader="dot" w:pos="9300"/>
            </w:tabs>
            <w:rPr>
              <w:rFonts w:asciiTheme="minorHAnsi" w:eastAsiaTheme="minorEastAsia" w:hAnsiTheme="minorHAnsi" w:cstheme="minorBidi"/>
              <w:noProof/>
              <w:sz w:val="22"/>
              <w:szCs w:val="22"/>
              <w:lang w:val="cs-CZ" w:eastAsia="cs-CZ"/>
            </w:rPr>
          </w:pPr>
          <w:hyperlink w:anchor="_Toc44053801" w:history="1">
            <w:r w:rsidR="004E7061" w:rsidRPr="00982A72">
              <w:rPr>
                <w:rStyle w:val="Hypertextovodkaz"/>
                <w:noProof/>
                <w:lang w:val="cs-CZ"/>
              </w:rPr>
              <w:t>2.1.2</w:t>
            </w:r>
            <w:r w:rsidR="004E7061">
              <w:rPr>
                <w:rFonts w:asciiTheme="minorHAnsi" w:eastAsiaTheme="minorEastAsia" w:hAnsiTheme="minorHAnsi" w:cstheme="minorBidi"/>
                <w:noProof/>
                <w:sz w:val="22"/>
                <w:szCs w:val="22"/>
                <w:lang w:val="cs-CZ" w:eastAsia="cs-CZ"/>
              </w:rPr>
              <w:tab/>
            </w:r>
            <w:r w:rsidR="004E7061" w:rsidRPr="00982A72">
              <w:rPr>
                <w:rStyle w:val="Hypertextovodkaz"/>
                <w:noProof/>
                <w:lang w:val="cs-CZ"/>
              </w:rPr>
              <w:t>Skončení pracovního</w:t>
            </w:r>
            <w:r w:rsidR="004E7061" w:rsidRPr="00982A72">
              <w:rPr>
                <w:rStyle w:val="Hypertextovodkaz"/>
                <w:noProof/>
                <w:spacing w:val="-11"/>
                <w:lang w:val="cs-CZ"/>
              </w:rPr>
              <w:t xml:space="preserve"> </w:t>
            </w:r>
            <w:r w:rsidR="004E7061" w:rsidRPr="00982A72">
              <w:rPr>
                <w:rStyle w:val="Hypertextovodkaz"/>
                <w:noProof/>
                <w:lang w:val="cs-CZ"/>
              </w:rPr>
              <w:t>poměru</w:t>
            </w:r>
            <w:r w:rsidR="004E7061">
              <w:rPr>
                <w:noProof/>
                <w:webHidden/>
              </w:rPr>
              <w:tab/>
            </w:r>
            <w:r w:rsidR="004E7061">
              <w:rPr>
                <w:noProof/>
                <w:webHidden/>
              </w:rPr>
              <w:fldChar w:fldCharType="begin"/>
            </w:r>
            <w:r w:rsidR="004E7061">
              <w:rPr>
                <w:noProof/>
                <w:webHidden/>
              </w:rPr>
              <w:instrText xml:space="preserve"> PAGEREF _Toc44053801 \h </w:instrText>
            </w:r>
            <w:r w:rsidR="004E7061">
              <w:rPr>
                <w:noProof/>
                <w:webHidden/>
              </w:rPr>
            </w:r>
            <w:r w:rsidR="004E7061">
              <w:rPr>
                <w:noProof/>
                <w:webHidden/>
              </w:rPr>
              <w:fldChar w:fldCharType="separate"/>
            </w:r>
            <w:r w:rsidR="004E7061">
              <w:rPr>
                <w:noProof/>
                <w:webHidden/>
              </w:rPr>
              <w:t>4</w:t>
            </w:r>
            <w:r w:rsidR="004E7061">
              <w:rPr>
                <w:noProof/>
                <w:webHidden/>
              </w:rPr>
              <w:fldChar w:fldCharType="end"/>
            </w:r>
          </w:hyperlink>
        </w:p>
        <w:p w:rsidR="004E7061" w:rsidRDefault="00CC1C68">
          <w:pPr>
            <w:pStyle w:val="Obsah2"/>
            <w:tabs>
              <w:tab w:val="left" w:pos="970"/>
              <w:tab w:val="right" w:leader="dot" w:pos="9300"/>
            </w:tabs>
            <w:rPr>
              <w:rFonts w:asciiTheme="minorHAnsi" w:eastAsiaTheme="minorEastAsia" w:hAnsiTheme="minorHAnsi" w:cstheme="minorBidi"/>
              <w:noProof/>
              <w:sz w:val="22"/>
              <w:szCs w:val="22"/>
              <w:lang w:val="cs-CZ" w:eastAsia="cs-CZ"/>
            </w:rPr>
          </w:pPr>
          <w:hyperlink w:anchor="_Toc44053802" w:history="1">
            <w:r w:rsidR="004E7061" w:rsidRPr="00982A72">
              <w:rPr>
                <w:rStyle w:val="Hypertextovodkaz"/>
                <w:noProof/>
                <w:spacing w:val="-1"/>
                <w:lang w:val="cs-CZ"/>
              </w:rPr>
              <w:t>2.2</w:t>
            </w:r>
            <w:r w:rsidR="004E7061">
              <w:rPr>
                <w:rFonts w:asciiTheme="minorHAnsi" w:eastAsiaTheme="minorEastAsia" w:hAnsiTheme="minorHAnsi" w:cstheme="minorBidi"/>
                <w:noProof/>
                <w:sz w:val="22"/>
                <w:szCs w:val="22"/>
                <w:lang w:val="cs-CZ" w:eastAsia="cs-CZ"/>
              </w:rPr>
              <w:tab/>
            </w:r>
            <w:r w:rsidR="004E7061" w:rsidRPr="00982A72">
              <w:rPr>
                <w:rStyle w:val="Hypertextovodkaz"/>
                <w:noProof/>
                <w:lang w:val="cs-CZ"/>
              </w:rPr>
              <w:t>Dohody o pracích konaných mimo pracovní</w:t>
            </w:r>
            <w:r w:rsidR="004E7061" w:rsidRPr="00982A72">
              <w:rPr>
                <w:rStyle w:val="Hypertextovodkaz"/>
                <w:noProof/>
                <w:spacing w:val="-8"/>
                <w:lang w:val="cs-CZ"/>
              </w:rPr>
              <w:t xml:space="preserve"> </w:t>
            </w:r>
            <w:r w:rsidR="004E7061" w:rsidRPr="00982A72">
              <w:rPr>
                <w:rStyle w:val="Hypertextovodkaz"/>
                <w:noProof/>
                <w:lang w:val="cs-CZ"/>
              </w:rPr>
              <w:t>poměr</w:t>
            </w:r>
            <w:r w:rsidR="004E7061">
              <w:rPr>
                <w:noProof/>
                <w:webHidden/>
              </w:rPr>
              <w:tab/>
            </w:r>
            <w:r w:rsidR="004E7061">
              <w:rPr>
                <w:noProof/>
                <w:webHidden/>
              </w:rPr>
              <w:fldChar w:fldCharType="begin"/>
            </w:r>
            <w:r w:rsidR="004E7061">
              <w:rPr>
                <w:noProof/>
                <w:webHidden/>
              </w:rPr>
              <w:instrText xml:space="preserve"> PAGEREF _Toc44053802 \h </w:instrText>
            </w:r>
            <w:r w:rsidR="004E7061">
              <w:rPr>
                <w:noProof/>
                <w:webHidden/>
              </w:rPr>
            </w:r>
            <w:r w:rsidR="004E7061">
              <w:rPr>
                <w:noProof/>
                <w:webHidden/>
              </w:rPr>
              <w:fldChar w:fldCharType="separate"/>
            </w:r>
            <w:r w:rsidR="004E7061">
              <w:rPr>
                <w:noProof/>
                <w:webHidden/>
              </w:rPr>
              <w:t>5</w:t>
            </w:r>
            <w:r w:rsidR="004E7061">
              <w:rPr>
                <w:noProof/>
                <w:webHidden/>
              </w:rPr>
              <w:fldChar w:fldCharType="end"/>
            </w:r>
          </w:hyperlink>
        </w:p>
        <w:p w:rsidR="004E7061" w:rsidRDefault="00CC1C68">
          <w:pPr>
            <w:pStyle w:val="Obsah3"/>
            <w:tabs>
              <w:tab w:val="left" w:pos="1878"/>
              <w:tab w:val="right" w:leader="dot" w:pos="9300"/>
            </w:tabs>
            <w:rPr>
              <w:rFonts w:asciiTheme="minorHAnsi" w:eastAsiaTheme="minorEastAsia" w:hAnsiTheme="minorHAnsi" w:cstheme="minorBidi"/>
              <w:noProof/>
              <w:sz w:val="22"/>
              <w:szCs w:val="22"/>
              <w:lang w:val="cs-CZ" w:eastAsia="cs-CZ"/>
            </w:rPr>
          </w:pPr>
          <w:hyperlink w:anchor="_Toc44053803" w:history="1">
            <w:r w:rsidR="004E7061" w:rsidRPr="00982A72">
              <w:rPr>
                <w:rStyle w:val="Hypertextovodkaz"/>
                <w:noProof/>
                <w:lang w:val="cs-CZ"/>
              </w:rPr>
              <w:t>2.2.1</w:t>
            </w:r>
            <w:r w:rsidR="004E7061">
              <w:rPr>
                <w:rFonts w:asciiTheme="minorHAnsi" w:eastAsiaTheme="minorEastAsia" w:hAnsiTheme="minorHAnsi" w:cstheme="minorBidi"/>
                <w:noProof/>
                <w:sz w:val="22"/>
                <w:szCs w:val="22"/>
                <w:lang w:val="cs-CZ" w:eastAsia="cs-CZ"/>
              </w:rPr>
              <w:tab/>
            </w:r>
            <w:r w:rsidR="004E7061" w:rsidRPr="00982A72">
              <w:rPr>
                <w:rStyle w:val="Hypertextovodkaz"/>
                <w:noProof/>
                <w:lang w:val="cs-CZ"/>
              </w:rPr>
              <w:t>Dohoda o pracovní</w:t>
            </w:r>
            <w:r w:rsidR="004E7061" w:rsidRPr="00982A72">
              <w:rPr>
                <w:rStyle w:val="Hypertextovodkaz"/>
                <w:noProof/>
                <w:spacing w:val="-9"/>
                <w:lang w:val="cs-CZ"/>
              </w:rPr>
              <w:t xml:space="preserve"> </w:t>
            </w:r>
            <w:r w:rsidR="004E7061" w:rsidRPr="00982A72">
              <w:rPr>
                <w:rStyle w:val="Hypertextovodkaz"/>
                <w:noProof/>
                <w:lang w:val="cs-CZ"/>
              </w:rPr>
              <w:t>činnosti</w:t>
            </w:r>
            <w:r w:rsidR="004E7061">
              <w:rPr>
                <w:noProof/>
                <w:webHidden/>
              </w:rPr>
              <w:tab/>
            </w:r>
            <w:r w:rsidR="004E7061">
              <w:rPr>
                <w:noProof/>
                <w:webHidden/>
              </w:rPr>
              <w:fldChar w:fldCharType="begin"/>
            </w:r>
            <w:r w:rsidR="004E7061">
              <w:rPr>
                <w:noProof/>
                <w:webHidden/>
              </w:rPr>
              <w:instrText xml:space="preserve"> PAGEREF _Toc44053803 \h </w:instrText>
            </w:r>
            <w:r w:rsidR="004E7061">
              <w:rPr>
                <w:noProof/>
                <w:webHidden/>
              </w:rPr>
            </w:r>
            <w:r w:rsidR="004E7061">
              <w:rPr>
                <w:noProof/>
                <w:webHidden/>
              </w:rPr>
              <w:fldChar w:fldCharType="separate"/>
            </w:r>
            <w:r w:rsidR="004E7061">
              <w:rPr>
                <w:noProof/>
                <w:webHidden/>
              </w:rPr>
              <w:t>5</w:t>
            </w:r>
            <w:r w:rsidR="004E7061">
              <w:rPr>
                <w:noProof/>
                <w:webHidden/>
              </w:rPr>
              <w:fldChar w:fldCharType="end"/>
            </w:r>
          </w:hyperlink>
        </w:p>
        <w:p w:rsidR="004E7061" w:rsidRDefault="00CC1C68">
          <w:pPr>
            <w:pStyle w:val="Obsah3"/>
            <w:tabs>
              <w:tab w:val="left" w:pos="1878"/>
              <w:tab w:val="right" w:leader="dot" w:pos="9300"/>
            </w:tabs>
            <w:rPr>
              <w:rFonts w:asciiTheme="minorHAnsi" w:eastAsiaTheme="minorEastAsia" w:hAnsiTheme="minorHAnsi" w:cstheme="minorBidi"/>
              <w:noProof/>
              <w:sz w:val="22"/>
              <w:szCs w:val="22"/>
              <w:lang w:val="cs-CZ" w:eastAsia="cs-CZ"/>
            </w:rPr>
          </w:pPr>
          <w:hyperlink w:anchor="_Toc44053804" w:history="1">
            <w:r w:rsidR="004E7061" w:rsidRPr="00982A72">
              <w:rPr>
                <w:rStyle w:val="Hypertextovodkaz"/>
                <w:noProof/>
                <w:lang w:val="cs-CZ"/>
              </w:rPr>
              <w:t>2.2.2</w:t>
            </w:r>
            <w:r w:rsidR="004E7061">
              <w:rPr>
                <w:rFonts w:asciiTheme="minorHAnsi" w:eastAsiaTheme="minorEastAsia" w:hAnsiTheme="minorHAnsi" w:cstheme="minorBidi"/>
                <w:noProof/>
                <w:sz w:val="22"/>
                <w:szCs w:val="22"/>
                <w:lang w:val="cs-CZ" w:eastAsia="cs-CZ"/>
              </w:rPr>
              <w:tab/>
            </w:r>
            <w:r w:rsidR="004E7061" w:rsidRPr="00982A72">
              <w:rPr>
                <w:rStyle w:val="Hypertextovodkaz"/>
                <w:noProof/>
                <w:lang w:val="cs-CZ"/>
              </w:rPr>
              <w:t>Dohoda o provedení</w:t>
            </w:r>
            <w:r w:rsidR="004E7061" w:rsidRPr="00982A72">
              <w:rPr>
                <w:rStyle w:val="Hypertextovodkaz"/>
                <w:noProof/>
                <w:spacing w:val="-12"/>
                <w:lang w:val="cs-CZ"/>
              </w:rPr>
              <w:t xml:space="preserve"> </w:t>
            </w:r>
            <w:r w:rsidR="004E7061" w:rsidRPr="00982A72">
              <w:rPr>
                <w:rStyle w:val="Hypertextovodkaz"/>
                <w:noProof/>
                <w:lang w:val="cs-CZ"/>
              </w:rPr>
              <w:t>práce</w:t>
            </w:r>
            <w:r w:rsidR="004E7061">
              <w:rPr>
                <w:noProof/>
                <w:webHidden/>
              </w:rPr>
              <w:tab/>
            </w:r>
            <w:r w:rsidR="004E7061">
              <w:rPr>
                <w:noProof/>
                <w:webHidden/>
              </w:rPr>
              <w:fldChar w:fldCharType="begin"/>
            </w:r>
            <w:r w:rsidR="004E7061">
              <w:rPr>
                <w:noProof/>
                <w:webHidden/>
              </w:rPr>
              <w:instrText xml:space="preserve"> PAGEREF _Toc44053804 \h </w:instrText>
            </w:r>
            <w:r w:rsidR="004E7061">
              <w:rPr>
                <w:noProof/>
                <w:webHidden/>
              </w:rPr>
            </w:r>
            <w:r w:rsidR="004E7061">
              <w:rPr>
                <w:noProof/>
                <w:webHidden/>
              </w:rPr>
              <w:fldChar w:fldCharType="separate"/>
            </w:r>
            <w:r w:rsidR="004E7061">
              <w:rPr>
                <w:noProof/>
                <w:webHidden/>
              </w:rPr>
              <w:t>5</w:t>
            </w:r>
            <w:r w:rsidR="004E7061">
              <w:rPr>
                <w:noProof/>
                <w:webHidden/>
              </w:rPr>
              <w:fldChar w:fldCharType="end"/>
            </w:r>
          </w:hyperlink>
        </w:p>
        <w:p w:rsidR="004E7061" w:rsidRDefault="00CC1C68">
          <w:pPr>
            <w:pStyle w:val="Obsah1"/>
            <w:tabs>
              <w:tab w:val="right" w:leader="dot" w:pos="9300"/>
            </w:tabs>
            <w:rPr>
              <w:rFonts w:asciiTheme="minorHAnsi" w:eastAsiaTheme="minorEastAsia" w:hAnsiTheme="minorHAnsi" w:cstheme="minorBidi"/>
              <w:b w:val="0"/>
              <w:bCs w:val="0"/>
              <w:noProof/>
              <w:sz w:val="22"/>
              <w:szCs w:val="22"/>
              <w:lang w:val="cs-CZ" w:eastAsia="cs-CZ"/>
            </w:rPr>
          </w:pPr>
          <w:hyperlink w:anchor="_Toc44053805" w:history="1">
            <w:r w:rsidR="004E7061" w:rsidRPr="00982A72">
              <w:rPr>
                <w:rStyle w:val="Hypertextovodkaz"/>
                <w:noProof/>
                <w:lang w:val="cs-CZ"/>
              </w:rPr>
              <w:t>3</w:t>
            </w:r>
            <w:r w:rsidR="004E7061">
              <w:rPr>
                <w:rFonts w:asciiTheme="minorHAnsi" w:eastAsiaTheme="minorEastAsia" w:hAnsiTheme="minorHAnsi" w:cstheme="minorBidi"/>
                <w:b w:val="0"/>
                <w:bCs w:val="0"/>
                <w:noProof/>
                <w:sz w:val="22"/>
                <w:szCs w:val="22"/>
                <w:lang w:val="cs-CZ" w:eastAsia="cs-CZ"/>
              </w:rPr>
              <w:tab/>
            </w:r>
            <w:r w:rsidR="004E7061" w:rsidRPr="00982A72">
              <w:rPr>
                <w:rStyle w:val="Hypertextovodkaz"/>
                <w:noProof/>
                <w:lang w:val="cs-CZ"/>
              </w:rPr>
              <w:t>Vedoucí</w:t>
            </w:r>
            <w:r w:rsidR="004E7061" w:rsidRPr="00982A72">
              <w:rPr>
                <w:rStyle w:val="Hypertextovodkaz"/>
                <w:noProof/>
                <w:spacing w:val="-8"/>
                <w:lang w:val="cs-CZ"/>
              </w:rPr>
              <w:t xml:space="preserve"> </w:t>
            </w:r>
            <w:r w:rsidR="004E7061" w:rsidRPr="00982A72">
              <w:rPr>
                <w:rStyle w:val="Hypertextovodkaz"/>
                <w:noProof/>
                <w:lang w:val="cs-CZ"/>
              </w:rPr>
              <w:t>zaměstnanci</w:t>
            </w:r>
            <w:r w:rsidR="004E7061">
              <w:rPr>
                <w:noProof/>
                <w:webHidden/>
              </w:rPr>
              <w:tab/>
            </w:r>
            <w:r w:rsidR="004E7061">
              <w:rPr>
                <w:noProof/>
                <w:webHidden/>
              </w:rPr>
              <w:fldChar w:fldCharType="begin"/>
            </w:r>
            <w:r w:rsidR="004E7061">
              <w:rPr>
                <w:noProof/>
                <w:webHidden/>
              </w:rPr>
              <w:instrText xml:space="preserve"> PAGEREF _Toc44053805 \h </w:instrText>
            </w:r>
            <w:r w:rsidR="004E7061">
              <w:rPr>
                <w:noProof/>
                <w:webHidden/>
              </w:rPr>
            </w:r>
            <w:r w:rsidR="004E7061">
              <w:rPr>
                <w:noProof/>
                <w:webHidden/>
              </w:rPr>
              <w:fldChar w:fldCharType="separate"/>
            </w:r>
            <w:r w:rsidR="004E7061">
              <w:rPr>
                <w:noProof/>
                <w:webHidden/>
              </w:rPr>
              <w:t>6</w:t>
            </w:r>
            <w:r w:rsidR="004E7061">
              <w:rPr>
                <w:noProof/>
                <w:webHidden/>
              </w:rPr>
              <w:fldChar w:fldCharType="end"/>
            </w:r>
          </w:hyperlink>
        </w:p>
        <w:p w:rsidR="004E7061" w:rsidRDefault="00CC1C68">
          <w:pPr>
            <w:pStyle w:val="Obsah1"/>
            <w:tabs>
              <w:tab w:val="right" w:leader="dot" w:pos="9300"/>
            </w:tabs>
            <w:rPr>
              <w:rFonts w:asciiTheme="minorHAnsi" w:eastAsiaTheme="minorEastAsia" w:hAnsiTheme="minorHAnsi" w:cstheme="minorBidi"/>
              <w:b w:val="0"/>
              <w:bCs w:val="0"/>
              <w:noProof/>
              <w:sz w:val="22"/>
              <w:szCs w:val="22"/>
              <w:lang w:val="cs-CZ" w:eastAsia="cs-CZ"/>
            </w:rPr>
          </w:pPr>
          <w:hyperlink w:anchor="_Toc44053806" w:history="1">
            <w:r w:rsidR="004E7061" w:rsidRPr="00982A72">
              <w:rPr>
                <w:rStyle w:val="Hypertextovodkaz"/>
                <w:noProof/>
                <w:lang w:val="cs-CZ"/>
              </w:rPr>
              <w:t>4</w:t>
            </w:r>
            <w:r w:rsidR="004E7061">
              <w:rPr>
                <w:rFonts w:asciiTheme="minorHAnsi" w:eastAsiaTheme="minorEastAsia" w:hAnsiTheme="minorHAnsi" w:cstheme="minorBidi"/>
                <w:b w:val="0"/>
                <w:bCs w:val="0"/>
                <w:noProof/>
                <w:sz w:val="22"/>
                <w:szCs w:val="22"/>
                <w:lang w:val="cs-CZ" w:eastAsia="cs-CZ"/>
              </w:rPr>
              <w:tab/>
            </w:r>
            <w:r w:rsidR="004E7061" w:rsidRPr="00982A72">
              <w:rPr>
                <w:rStyle w:val="Hypertextovodkaz"/>
                <w:noProof/>
                <w:lang w:val="cs-CZ"/>
              </w:rPr>
              <w:t>Pracovní</w:t>
            </w:r>
            <w:r w:rsidR="004E7061" w:rsidRPr="00982A72">
              <w:rPr>
                <w:rStyle w:val="Hypertextovodkaz"/>
                <w:noProof/>
                <w:spacing w:val="-7"/>
                <w:lang w:val="cs-CZ"/>
              </w:rPr>
              <w:t xml:space="preserve"> </w:t>
            </w:r>
            <w:r w:rsidR="004E7061" w:rsidRPr="00982A72">
              <w:rPr>
                <w:rStyle w:val="Hypertextovodkaz"/>
                <w:noProof/>
                <w:lang w:val="cs-CZ"/>
              </w:rPr>
              <w:t>doba</w:t>
            </w:r>
            <w:r w:rsidR="004E7061">
              <w:rPr>
                <w:noProof/>
                <w:webHidden/>
              </w:rPr>
              <w:tab/>
            </w:r>
            <w:r w:rsidR="004E7061">
              <w:rPr>
                <w:noProof/>
                <w:webHidden/>
              </w:rPr>
              <w:fldChar w:fldCharType="begin"/>
            </w:r>
            <w:r w:rsidR="004E7061">
              <w:rPr>
                <w:noProof/>
                <w:webHidden/>
              </w:rPr>
              <w:instrText xml:space="preserve"> PAGEREF _Toc44053806 \h </w:instrText>
            </w:r>
            <w:r w:rsidR="004E7061">
              <w:rPr>
                <w:noProof/>
                <w:webHidden/>
              </w:rPr>
            </w:r>
            <w:r w:rsidR="004E7061">
              <w:rPr>
                <w:noProof/>
                <w:webHidden/>
              </w:rPr>
              <w:fldChar w:fldCharType="separate"/>
            </w:r>
            <w:r w:rsidR="004E7061">
              <w:rPr>
                <w:noProof/>
                <w:webHidden/>
              </w:rPr>
              <w:t>6</w:t>
            </w:r>
            <w:r w:rsidR="004E7061">
              <w:rPr>
                <w:noProof/>
                <w:webHidden/>
              </w:rPr>
              <w:fldChar w:fldCharType="end"/>
            </w:r>
          </w:hyperlink>
        </w:p>
        <w:p w:rsidR="004E7061" w:rsidRDefault="00CC1C68">
          <w:pPr>
            <w:pStyle w:val="Obsah2"/>
            <w:tabs>
              <w:tab w:val="left" w:pos="970"/>
              <w:tab w:val="right" w:leader="dot" w:pos="9300"/>
            </w:tabs>
            <w:rPr>
              <w:rFonts w:asciiTheme="minorHAnsi" w:eastAsiaTheme="minorEastAsia" w:hAnsiTheme="minorHAnsi" w:cstheme="minorBidi"/>
              <w:noProof/>
              <w:sz w:val="22"/>
              <w:szCs w:val="22"/>
              <w:lang w:val="cs-CZ" w:eastAsia="cs-CZ"/>
            </w:rPr>
          </w:pPr>
          <w:hyperlink w:anchor="_Toc44053807" w:history="1">
            <w:r w:rsidR="004E7061" w:rsidRPr="00982A72">
              <w:rPr>
                <w:rStyle w:val="Hypertextovodkaz"/>
                <w:noProof/>
                <w:lang w:val="cs-CZ"/>
              </w:rPr>
              <w:t>4.1</w:t>
            </w:r>
            <w:r w:rsidR="004E7061">
              <w:rPr>
                <w:rFonts w:asciiTheme="minorHAnsi" w:eastAsiaTheme="minorEastAsia" w:hAnsiTheme="minorHAnsi" w:cstheme="minorBidi"/>
                <w:noProof/>
                <w:sz w:val="22"/>
                <w:szCs w:val="22"/>
                <w:lang w:val="cs-CZ" w:eastAsia="cs-CZ"/>
              </w:rPr>
              <w:tab/>
            </w:r>
            <w:r w:rsidR="004E7061" w:rsidRPr="00982A72">
              <w:rPr>
                <w:rStyle w:val="Hypertextovodkaz"/>
                <w:noProof/>
                <w:lang w:val="cs-CZ"/>
              </w:rPr>
              <w:t>Pracovní doba</w:t>
            </w:r>
            <w:r w:rsidR="004E7061">
              <w:rPr>
                <w:noProof/>
                <w:webHidden/>
              </w:rPr>
              <w:tab/>
            </w:r>
            <w:r w:rsidR="004E7061">
              <w:rPr>
                <w:noProof/>
                <w:webHidden/>
              </w:rPr>
              <w:fldChar w:fldCharType="begin"/>
            </w:r>
            <w:r w:rsidR="004E7061">
              <w:rPr>
                <w:noProof/>
                <w:webHidden/>
              </w:rPr>
              <w:instrText xml:space="preserve"> PAGEREF _Toc44053807 \h </w:instrText>
            </w:r>
            <w:r w:rsidR="004E7061">
              <w:rPr>
                <w:noProof/>
                <w:webHidden/>
              </w:rPr>
            </w:r>
            <w:r w:rsidR="004E7061">
              <w:rPr>
                <w:noProof/>
                <w:webHidden/>
              </w:rPr>
              <w:fldChar w:fldCharType="separate"/>
            </w:r>
            <w:r w:rsidR="004E7061">
              <w:rPr>
                <w:noProof/>
                <w:webHidden/>
              </w:rPr>
              <w:t>6</w:t>
            </w:r>
            <w:r w:rsidR="004E7061">
              <w:rPr>
                <w:noProof/>
                <w:webHidden/>
              </w:rPr>
              <w:fldChar w:fldCharType="end"/>
            </w:r>
          </w:hyperlink>
        </w:p>
        <w:p w:rsidR="004E7061" w:rsidRDefault="00CC1C68">
          <w:pPr>
            <w:pStyle w:val="Obsah1"/>
            <w:tabs>
              <w:tab w:val="right" w:leader="dot" w:pos="9300"/>
            </w:tabs>
            <w:rPr>
              <w:rFonts w:asciiTheme="minorHAnsi" w:eastAsiaTheme="minorEastAsia" w:hAnsiTheme="minorHAnsi" w:cstheme="minorBidi"/>
              <w:b w:val="0"/>
              <w:bCs w:val="0"/>
              <w:noProof/>
              <w:sz w:val="22"/>
              <w:szCs w:val="22"/>
              <w:lang w:val="cs-CZ" w:eastAsia="cs-CZ"/>
            </w:rPr>
          </w:pPr>
          <w:hyperlink w:anchor="_Toc44053808" w:history="1">
            <w:r w:rsidR="004E7061" w:rsidRPr="00982A72">
              <w:rPr>
                <w:rStyle w:val="Hypertextovodkaz"/>
                <w:noProof/>
                <w:lang w:val="cs-CZ"/>
              </w:rPr>
              <w:t>5</w:t>
            </w:r>
            <w:r w:rsidR="004E7061">
              <w:rPr>
                <w:rFonts w:asciiTheme="minorHAnsi" w:eastAsiaTheme="minorEastAsia" w:hAnsiTheme="minorHAnsi" w:cstheme="minorBidi"/>
                <w:b w:val="0"/>
                <w:bCs w:val="0"/>
                <w:noProof/>
                <w:sz w:val="22"/>
                <w:szCs w:val="22"/>
                <w:lang w:val="cs-CZ" w:eastAsia="cs-CZ"/>
              </w:rPr>
              <w:tab/>
            </w:r>
            <w:r w:rsidR="004E7061" w:rsidRPr="00982A72">
              <w:rPr>
                <w:rStyle w:val="Hypertextovodkaz"/>
                <w:noProof/>
                <w:lang w:val="cs-CZ"/>
              </w:rPr>
              <w:t>Práce přesčas a pracovní</w:t>
            </w:r>
            <w:r w:rsidR="004E7061" w:rsidRPr="00982A72">
              <w:rPr>
                <w:rStyle w:val="Hypertextovodkaz"/>
                <w:noProof/>
                <w:spacing w:val="-14"/>
                <w:lang w:val="cs-CZ"/>
              </w:rPr>
              <w:t xml:space="preserve"> </w:t>
            </w:r>
            <w:r w:rsidR="004E7061" w:rsidRPr="00982A72">
              <w:rPr>
                <w:rStyle w:val="Hypertextovodkaz"/>
                <w:noProof/>
                <w:lang w:val="cs-CZ"/>
              </w:rPr>
              <w:t>pohotovost</w:t>
            </w:r>
            <w:r w:rsidR="004E7061">
              <w:rPr>
                <w:noProof/>
                <w:webHidden/>
              </w:rPr>
              <w:tab/>
            </w:r>
            <w:r w:rsidR="004E7061">
              <w:rPr>
                <w:noProof/>
                <w:webHidden/>
              </w:rPr>
              <w:fldChar w:fldCharType="begin"/>
            </w:r>
            <w:r w:rsidR="004E7061">
              <w:rPr>
                <w:noProof/>
                <w:webHidden/>
              </w:rPr>
              <w:instrText xml:space="preserve"> PAGEREF _Toc44053808 \h </w:instrText>
            </w:r>
            <w:r w:rsidR="004E7061">
              <w:rPr>
                <w:noProof/>
                <w:webHidden/>
              </w:rPr>
            </w:r>
            <w:r w:rsidR="004E7061">
              <w:rPr>
                <w:noProof/>
                <w:webHidden/>
              </w:rPr>
              <w:fldChar w:fldCharType="separate"/>
            </w:r>
            <w:r w:rsidR="004E7061">
              <w:rPr>
                <w:noProof/>
                <w:webHidden/>
              </w:rPr>
              <w:t>6</w:t>
            </w:r>
            <w:r w:rsidR="004E7061">
              <w:rPr>
                <w:noProof/>
                <w:webHidden/>
              </w:rPr>
              <w:fldChar w:fldCharType="end"/>
            </w:r>
          </w:hyperlink>
        </w:p>
        <w:p w:rsidR="004E7061" w:rsidRDefault="00CC1C68">
          <w:pPr>
            <w:pStyle w:val="Obsah1"/>
            <w:tabs>
              <w:tab w:val="right" w:leader="dot" w:pos="9300"/>
            </w:tabs>
            <w:rPr>
              <w:rFonts w:asciiTheme="minorHAnsi" w:eastAsiaTheme="minorEastAsia" w:hAnsiTheme="minorHAnsi" w:cstheme="minorBidi"/>
              <w:b w:val="0"/>
              <w:bCs w:val="0"/>
              <w:noProof/>
              <w:sz w:val="22"/>
              <w:szCs w:val="22"/>
              <w:lang w:val="cs-CZ" w:eastAsia="cs-CZ"/>
            </w:rPr>
          </w:pPr>
          <w:hyperlink w:anchor="_Toc44053809" w:history="1">
            <w:r w:rsidR="004E7061" w:rsidRPr="00982A72">
              <w:rPr>
                <w:rStyle w:val="Hypertextovodkaz"/>
                <w:noProof/>
                <w:lang w:val="cs-CZ"/>
              </w:rPr>
              <w:t>6</w:t>
            </w:r>
            <w:r w:rsidR="004E7061">
              <w:rPr>
                <w:rFonts w:asciiTheme="minorHAnsi" w:eastAsiaTheme="minorEastAsia" w:hAnsiTheme="minorHAnsi" w:cstheme="minorBidi"/>
                <w:b w:val="0"/>
                <w:bCs w:val="0"/>
                <w:noProof/>
                <w:sz w:val="22"/>
                <w:szCs w:val="22"/>
                <w:lang w:val="cs-CZ" w:eastAsia="cs-CZ"/>
              </w:rPr>
              <w:tab/>
            </w:r>
            <w:r w:rsidR="004E7061" w:rsidRPr="00982A72">
              <w:rPr>
                <w:rStyle w:val="Hypertextovodkaz"/>
                <w:noProof/>
                <w:lang w:val="cs-CZ"/>
              </w:rPr>
              <w:t>Evidence pracovní</w:t>
            </w:r>
            <w:r w:rsidR="004E7061" w:rsidRPr="00982A72">
              <w:rPr>
                <w:rStyle w:val="Hypertextovodkaz"/>
                <w:noProof/>
                <w:spacing w:val="-9"/>
                <w:lang w:val="cs-CZ"/>
              </w:rPr>
              <w:t xml:space="preserve"> </w:t>
            </w:r>
            <w:r w:rsidR="004E7061" w:rsidRPr="00982A72">
              <w:rPr>
                <w:rStyle w:val="Hypertextovodkaz"/>
                <w:noProof/>
                <w:lang w:val="cs-CZ"/>
              </w:rPr>
              <w:t>doby</w:t>
            </w:r>
            <w:r w:rsidR="004E7061">
              <w:rPr>
                <w:noProof/>
                <w:webHidden/>
              </w:rPr>
              <w:tab/>
            </w:r>
            <w:r w:rsidR="004E7061">
              <w:rPr>
                <w:noProof/>
                <w:webHidden/>
              </w:rPr>
              <w:fldChar w:fldCharType="begin"/>
            </w:r>
            <w:r w:rsidR="004E7061">
              <w:rPr>
                <w:noProof/>
                <w:webHidden/>
              </w:rPr>
              <w:instrText xml:space="preserve"> PAGEREF _Toc44053809 \h </w:instrText>
            </w:r>
            <w:r w:rsidR="004E7061">
              <w:rPr>
                <w:noProof/>
                <w:webHidden/>
              </w:rPr>
            </w:r>
            <w:r w:rsidR="004E7061">
              <w:rPr>
                <w:noProof/>
                <w:webHidden/>
              </w:rPr>
              <w:fldChar w:fldCharType="separate"/>
            </w:r>
            <w:r w:rsidR="004E7061">
              <w:rPr>
                <w:noProof/>
                <w:webHidden/>
              </w:rPr>
              <w:t>7</w:t>
            </w:r>
            <w:r w:rsidR="004E7061">
              <w:rPr>
                <w:noProof/>
                <w:webHidden/>
              </w:rPr>
              <w:fldChar w:fldCharType="end"/>
            </w:r>
          </w:hyperlink>
        </w:p>
        <w:p w:rsidR="004E7061" w:rsidRDefault="00CC1C68">
          <w:pPr>
            <w:pStyle w:val="Obsah1"/>
            <w:tabs>
              <w:tab w:val="right" w:leader="dot" w:pos="9300"/>
            </w:tabs>
            <w:rPr>
              <w:rFonts w:asciiTheme="minorHAnsi" w:eastAsiaTheme="minorEastAsia" w:hAnsiTheme="minorHAnsi" w:cstheme="minorBidi"/>
              <w:b w:val="0"/>
              <w:bCs w:val="0"/>
              <w:noProof/>
              <w:sz w:val="22"/>
              <w:szCs w:val="22"/>
              <w:lang w:val="cs-CZ" w:eastAsia="cs-CZ"/>
            </w:rPr>
          </w:pPr>
          <w:hyperlink w:anchor="_Toc44053810" w:history="1">
            <w:r w:rsidR="004E7061" w:rsidRPr="00982A72">
              <w:rPr>
                <w:rStyle w:val="Hypertextovodkaz"/>
                <w:noProof/>
                <w:lang w:val="cs-CZ"/>
              </w:rPr>
              <w:t>7</w:t>
            </w:r>
            <w:r w:rsidR="004E7061">
              <w:rPr>
                <w:rFonts w:asciiTheme="minorHAnsi" w:eastAsiaTheme="minorEastAsia" w:hAnsiTheme="minorHAnsi" w:cstheme="minorBidi"/>
                <w:b w:val="0"/>
                <w:bCs w:val="0"/>
                <w:noProof/>
                <w:sz w:val="22"/>
                <w:szCs w:val="22"/>
                <w:lang w:val="cs-CZ" w:eastAsia="cs-CZ"/>
              </w:rPr>
              <w:tab/>
            </w:r>
            <w:r w:rsidR="004E7061" w:rsidRPr="00982A72">
              <w:rPr>
                <w:rStyle w:val="Hypertextovodkaz"/>
                <w:noProof/>
                <w:lang w:val="cs-CZ"/>
              </w:rPr>
              <w:t>Pracovní</w:t>
            </w:r>
            <w:r w:rsidR="004E7061" w:rsidRPr="00982A72">
              <w:rPr>
                <w:rStyle w:val="Hypertextovodkaz"/>
                <w:noProof/>
                <w:spacing w:val="-5"/>
                <w:lang w:val="cs-CZ"/>
              </w:rPr>
              <w:t xml:space="preserve"> </w:t>
            </w:r>
            <w:r w:rsidR="004E7061" w:rsidRPr="00982A72">
              <w:rPr>
                <w:rStyle w:val="Hypertextovodkaz"/>
                <w:noProof/>
                <w:lang w:val="cs-CZ"/>
              </w:rPr>
              <w:t>cesty</w:t>
            </w:r>
            <w:r w:rsidR="004E7061">
              <w:rPr>
                <w:noProof/>
                <w:webHidden/>
              </w:rPr>
              <w:tab/>
            </w:r>
            <w:r w:rsidR="004E7061">
              <w:rPr>
                <w:noProof/>
                <w:webHidden/>
              </w:rPr>
              <w:fldChar w:fldCharType="begin"/>
            </w:r>
            <w:r w:rsidR="004E7061">
              <w:rPr>
                <w:noProof/>
                <w:webHidden/>
              </w:rPr>
              <w:instrText xml:space="preserve"> PAGEREF _Toc44053810 \h </w:instrText>
            </w:r>
            <w:r w:rsidR="004E7061">
              <w:rPr>
                <w:noProof/>
                <w:webHidden/>
              </w:rPr>
            </w:r>
            <w:r w:rsidR="004E7061">
              <w:rPr>
                <w:noProof/>
                <w:webHidden/>
              </w:rPr>
              <w:fldChar w:fldCharType="separate"/>
            </w:r>
            <w:r w:rsidR="004E7061">
              <w:rPr>
                <w:noProof/>
                <w:webHidden/>
              </w:rPr>
              <w:t>7</w:t>
            </w:r>
            <w:r w:rsidR="004E7061">
              <w:rPr>
                <w:noProof/>
                <w:webHidden/>
              </w:rPr>
              <w:fldChar w:fldCharType="end"/>
            </w:r>
          </w:hyperlink>
        </w:p>
        <w:p w:rsidR="004E7061" w:rsidRDefault="00CC1C68">
          <w:pPr>
            <w:pStyle w:val="Obsah1"/>
            <w:tabs>
              <w:tab w:val="right" w:leader="dot" w:pos="9300"/>
            </w:tabs>
            <w:rPr>
              <w:rFonts w:asciiTheme="minorHAnsi" w:eastAsiaTheme="minorEastAsia" w:hAnsiTheme="minorHAnsi" w:cstheme="minorBidi"/>
              <w:b w:val="0"/>
              <w:bCs w:val="0"/>
              <w:noProof/>
              <w:sz w:val="22"/>
              <w:szCs w:val="22"/>
              <w:lang w:val="cs-CZ" w:eastAsia="cs-CZ"/>
            </w:rPr>
          </w:pPr>
          <w:hyperlink w:anchor="_Toc44053811" w:history="1">
            <w:r w:rsidR="004E7061" w:rsidRPr="00982A72">
              <w:rPr>
                <w:rStyle w:val="Hypertextovodkaz"/>
                <w:noProof/>
                <w:lang w:val="cs-CZ"/>
              </w:rPr>
              <w:t>8</w:t>
            </w:r>
            <w:r w:rsidR="004E7061">
              <w:rPr>
                <w:rFonts w:asciiTheme="minorHAnsi" w:eastAsiaTheme="minorEastAsia" w:hAnsiTheme="minorHAnsi" w:cstheme="minorBidi"/>
                <w:b w:val="0"/>
                <w:bCs w:val="0"/>
                <w:noProof/>
                <w:sz w:val="22"/>
                <w:szCs w:val="22"/>
                <w:lang w:val="cs-CZ" w:eastAsia="cs-CZ"/>
              </w:rPr>
              <w:tab/>
            </w:r>
            <w:r w:rsidR="004E7061" w:rsidRPr="00982A72">
              <w:rPr>
                <w:rStyle w:val="Hypertextovodkaz"/>
                <w:noProof/>
                <w:lang w:val="cs-CZ"/>
              </w:rPr>
              <w:t>Dovolená na</w:t>
            </w:r>
            <w:r w:rsidR="004E7061" w:rsidRPr="00982A72">
              <w:rPr>
                <w:rStyle w:val="Hypertextovodkaz"/>
                <w:noProof/>
                <w:spacing w:val="-7"/>
                <w:lang w:val="cs-CZ"/>
              </w:rPr>
              <w:t xml:space="preserve"> </w:t>
            </w:r>
            <w:r w:rsidR="004E7061" w:rsidRPr="00982A72">
              <w:rPr>
                <w:rStyle w:val="Hypertextovodkaz"/>
                <w:noProof/>
                <w:lang w:val="cs-CZ"/>
              </w:rPr>
              <w:t>zotavenou</w:t>
            </w:r>
            <w:r w:rsidR="004E7061">
              <w:rPr>
                <w:noProof/>
                <w:webHidden/>
              </w:rPr>
              <w:tab/>
            </w:r>
            <w:r w:rsidR="004E7061">
              <w:rPr>
                <w:noProof/>
                <w:webHidden/>
              </w:rPr>
              <w:fldChar w:fldCharType="begin"/>
            </w:r>
            <w:r w:rsidR="004E7061">
              <w:rPr>
                <w:noProof/>
                <w:webHidden/>
              </w:rPr>
              <w:instrText xml:space="preserve"> PAGEREF _Toc44053811 \h </w:instrText>
            </w:r>
            <w:r w:rsidR="004E7061">
              <w:rPr>
                <w:noProof/>
                <w:webHidden/>
              </w:rPr>
            </w:r>
            <w:r w:rsidR="004E7061">
              <w:rPr>
                <w:noProof/>
                <w:webHidden/>
              </w:rPr>
              <w:fldChar w:fldCharType="separate"/>
            </w:r>
            <w:r w:rsidR="004E7061">
              <w:rPr>
                <w:noProof/>
                <w:webHidden/>
              </w:rPr>
              <w:t>8</w:t>
            </w:r>
            <w:r w:rsidR="004E7061">
              <w:rPr>
                <w:noProof/>
                <w:webHidden/>
              </w:rPr>
              <w:fldChar w:fldCharType="end"/>
            </w:r>
          </w:hyperlink>
        </w:p>
        <w:p w:rsidR="004E7061" w:rsidRDefault="00CC1C68">
          <w:pPr>
            <w:pStyle w:val="Obsah1"/>
            <w:tabs>
              <w:tab w:val="right" w:leader="dot" w:pos="9300"/>
            </w:tabs>
            <w:rPr>
              <w:rFonts w:asciiTheme="minorHAnsi" w:eastAsiaTheme="minorEastAsia" w:hAnsiTheme="minorHAnsi" w:cstheme="minorBidi"/>
              <w:b w:val="0"/>
              <w:bCs w:val="0"/>
              <w:noProof/>
              <w:sz w:val="22"/>
              <w:szCs w:val="22"/>
              <w:lang w:val="cs-CZ" w:eastAsia="cs-CZ"/>
            </w:rPr>
          </w:pPr>
          <w:hyperlink w:anchor="_Toc44053812" w:history="1">
            <w:r w:rsidR="004E7061" w:rsidRPr="00982A72">
              <w:rPr>
                <w:rStyle w:val="Hypertextovodkaz"/>
                <w:noProof/>
                <w:lang w:val="cs-CZ"/>
              </w:rPr>
              <w:t>9</w:t>
            </w:r>
            <w:r w:rsidR="004E7061">
              <w:rPr>
                <w:rFonts w:asciiTheme="minorHAnsi" w:eastAsiaTheme="minorEastAsia" w:hAnsiTheme="minorHAnsi" w:cstheme="minorBidi"/>
                <w:b w:val="0"/>
                <w:bCs w:val="0"/>
                <w:noProof/>
                <w:sz w:val="22"/>
                <w:szCs w:val="22"/>
                <w:lang w:val="cs-CZ" w:eastAsia="cs-CZ"/>
              </w:rPr>
              <w:tab/>
            </w:r>
            <w:r w:rsidR="004E7061" w:rsidRPr="00982A72">
              <w:rPr>
                <w:rStyle w:val="Hypertextovodkaz"/>
                <w:noProof/>
                <w:lang w:val="cs-CZ"/>
              </w:rPr>
              <w:t>Mzda</w:t>
            </w:r>
            <w:r w:rsidR="004E7061">
              <w:rPr>
                <w:noProof/>
                <w:webHidden/>
              </w:rPr>
              <w:tab/>
            </w:r>
            <w:r w:rsidR="004E7061">
              <w:rPr>
                <w:noProof/>
                <w:webHidden/>
              </w:rPr>
              <w:fldChar w:fldCharType="begin"/>
            </w:r>
            <w:r w:rsidR="004E7061">
              <w:rPr>
                <w:noProof/>
                <w:webHidden/>
              </w:rPr>
              <w:instrText xml:space="preserve"> PAGEREF _Toc44053812 \h </w:instrText>
            </w:r>
            <w:r w:rsidR="004E7061">
              <w:rPr>
                <w:noProof/>
                <w:webHidden/>
              </w:rPr>
            </w:r>
            <w:r w:rsidR="004E7061">
              <w:rPr>
                <w:noProof/>
                <w:webHidden/>
              </w:rPr>
              <w:fldChar w:fldCharType="separate"/>
            </w:r>
            <w:r w:rsidR="004E7061">
              <w:rPr>
                <w:noProof/>
                <w:webHidden/>
              </w:rPr>
              <w:t>8</w:t>
            </w:r>
            <w:r w:rsidR="004E7061">
              <w:rPr>
                <w:noProof/>
                <w:webHidden/>
              </w:rPr>
              <w:fldChar w:fldCharType="end"/>
            </w:r>
          </w:hyperlink>
        </w:p>
        <w:p w:rsidR="004E7061" w:rsidRDefault="00CC1C68">
          <w:pPr>
            <w:pStyle w:val="Obsah1"/>
            <w:tabs>
              <w:tab w:val="right" w:leader="dot" w:pos="9300"/>
            </w:tabs>
            <w:rPr>
              <w:rFonts w:asciiTheme="minorHAnsi" w:eastAsiaTheme="minorEastAsia" w:hAnsiTheme="minorHAnsi" w:cstheme="minorBidi"/>
              <w:b w:val="0"/>
              <w:bCs w:val="0"/>
              <w:noProof/>
              <w:sz w:val="22"/>
              <w:szCs w:val="22"/>
              <w:lang w:val="cs-CZ" w:eastAsia="cs-CZ"/>
            </w:rPr>
          </w:pPr>
          <w:hyperlink w:anchor="_Toc44053813" w:history="1">
            <w:r w:rsidR="004E7061" w:rsidRPr="00982A72">
              <w:rPr>
                <w:rStyle w:val="Hypertextovodkaz"/>
                <w:noProof/>
                <w:lang w:val="cs-CZ"/>
              </w:rPr>
              <w:t>18</w:t>
            </w:r>
            <w:r w:rsidR="004E7061">
              <w:rPr>
                <w:rFonts w:asciiTheme="minorHAnsi" w:eastAsiaTheme="minorEastAsia" w:hAnsiTheme="minorHAnsi" w:cstheme="minorBidi"/>
                <w:b w:val="0"/>
                <w:bCs w:val="0"/>
                <w:noProof/>
                <w:sz w:val="22"/>
                <w:szCs w:val="22"/>
                <w:lang w:val="cs-CZ" w:eastAsia="cs-CZ"/>
              </w:rPr>
              <w:tab/>
            </w:r>
            <w:r w:rsidR="004E7061" w:rsidRPr="00982A72">
              <w:rPr>
                <w:rStyle w:val="Hypertextovodkaz"/>
                <w:noProof/>
                <w:lang w:val="cs-CZ"/>
              </w:rPr>
              <w:t>Povinnosti zaměstnance k náhradě</w:t>
            </w:r>
            <w:r w:rsidR="004E7061" w:rsidRPr="00982A72">
              <w:rPr>
                <w:rStyle w:val="Hypertextovodkaz"/>
                <w:noProof/>
                <w:spacing w:val="-11"/>
                <w:lang w:val="cs-CZ"/>
              </w:rPr>
              <w:t xml:space="preserve"> </w:t>
            </w:r>
            <w:r w:rsidR="004E7061" w:rsidRPr="00982A72">
              <w:rPr>
                <w:rStyle w:val="Hypertextovodkaz"/>
                <w:noProof/>
                <w:lang w:val="cs-CZ"/>
              </w:rPr>
              <w:t>škody</w:t>
            </w:r>
            <w:r w:rsidR="004E7061">
              <w:rPr>
                <w:noProof/>
                <w:webHidden/>
              </w:rPr>
              <w:tab/>
            </w:r>
            <w:r w:rsidR="004E7061">
              <w:rPr>
                <w:noProof/>
                <w:webHidden/>
              </w:rPr>
              <w:fldChar w:fldCharType="begin"/>
            </w:r>
            <w:r w:rsidR="004E7061">
              <w:rPr>
                <w:noProof/>
                <w:webHidden/>
              </w:rPr>
              <w:instrText xml:space="preserve"> PAGEREF _Toc44053813 \h </w:instrText>
            </w:r>
            <w:r w:rsidR="004E7061">
              <w:rPr>
                <w:noProof/>
                <w:webHidden/>
              </w:rPr>
            </w:r>
            <w:r w:rsidR="004E7061">
              <w:rPr>
                <w:noProof/>
                <w:webHidden/>
              </w:rPr>
              <w:fldChar w:fldCharType="separate"/>
            </w:r>
            <w:r w:rsidR="004E7061">
              <w:rPr>
                <w:noProof/>
                <w:webHidden/>
              </w:rPr>
              <w:t>9</w:t>
            </w:r>
            <w:r w:rsidR="004E7061">
              <w:rPr>
                <w:noProof/>
                <w:webHidden/>
              </w:rPr>
              <w:fldChar w:fldCharType="end"/>
            </w:r>
          </w:hyperlink>
        </w:p>
        <w:p w:rsidR="004E7061" w:rsidRDefault="00CC1C68">
          <w:pPr>
            <w:pStyle w:val="Obsah3"/>
            <w:tabs>
              <w:tab w:val="left" w:pos="1878"/>
              <w:tab w:val="right" w:leader="dot" w:pos="9300"/>
            </w:tabs>
            <w:rPr>
              <w:rFonts w:asciiTheme="minorHAnsi" w:eastAsiaTheme="minorEastAsia" w:hAnsiTheme="minorHAnsi" w:cstheme="minorBidi"/>
              <w:noProof/>
              <w:sz w:val="22"/>
              <w:szCs w:val="22"/>
              <w:lang w:val="cs-CZ" w:eastAsia="cs-CZ"/>
            </w:rPr>
          </w:pPr>
          <w:hyperlink w:anchor="_Toc44053814" w:history="1">
            <w:r w:rsidR="004E7061" w:rsidRPr="00982A72">
              <w:rPr>
                <w:rStyle w:val="Hypertextovodkaz"/>
                <w:noProof/>
                <w:spacing w:val="-4"/>
                <w:w w:val="99"/>
                <w:lang w:val="cs-CZ"/>
              </w:rPr>
              <w:t>10.1.1</w:t>
            </w:r>
            <w:r w:rsidR="004E7061">
              <w:rPr>
                <w:rFonts w:asciiTheme="minorHAnsi" w:eastAsiaTheme="minorEastAsia" w:hAnsiTheme="minorHAnsi" w:cstheme="minorBidi"/>
                <w:noProof/>
                <w:sz w:val="22"/>
                <w:szCs w:val="22"/>
                <w:lang w:val="cs-CZ" w:eastAsia="cs-CZ"/>
              </w:rPr>
              <w:tab/>
            </w:r>
            <w:r w:rsidR="004E7061" w:rsidRPr="00982A72">
              <w:rPr>
                <w:rStyle w:val="Hypertextovodkaz"/>
                <w:noProof/>
                <w:lang w:val="cs-CZ"/>
              </w:rPr>
              <w:t>Odpovědnost za schodek na svěřených</w:t>
            </w:r>
            <w:r w:rsidR="004E7061" w:rsidRPr="00982A72">
              <w:rPr>
                <w:rStyle w:val="Hypertextovodkaz"/>
                <w:noProof/>
                <w:spacing w:val="-17"/>
                <w:lang w:val="cs-CZ"/>
              </w:rPr>
              <w:t xml:space="preserve"> </w:t>
            </w:r>
            <w:r w:rsidR="004E7061" w:rsidRPr="00982A72">
              <w:rPr>
                <w:rStyle w:val="Hypertextovodkaz"/>
                <w:noProof/>
                <w:lang w:val="cs-CZ"/>
              </w:rPr>
              <w:t>hodnotách</w:t>
            </w:r>
            <w:r w:rsidR="004E7061">
              <w:rPr>
                <w:noProof/>
                <w:webHidden/>
              </w:rPr>
              <w:tab/>
            </w:r>
            <w:r w:rsidR="004E7061">
              <w:rPr>
                <w:noProof/>
                <w:webHidden/>
              </w:rPr>
              <w:fldChar w:fldCharType="begin"/>
            </w:r>
            <w:r w:rsidR="004E7061">
              <w:rPr>
                <w:noProof/>
                <w:webHidden/>
              </w:rPr>
              <w:instrText xml:space="preserve"> PAGEREF _Toc44053814 \h </w:instrText>
            </w:r>
            <w:r w:rsidR="004E7061">
              <w:rPr>
                <w:noProof/>
                <w:webHidden/>
              </w:rPr>
            </w:r>
            <w:r w:rsidR="004E7061">
              <w:rPr>
                <w:noProof/>
                <w:webHidden/>
              </w:rPr>
              <w:fldChar w:fldCharType="separate"/>
            </w:r>
            <w:r w:rsidR="004E7061">
              <w:rPr>
                <w:noProof/>
                <w:webHidden/>
              </w:rPr>
              <w:t>11</w:t>
            </w:r>
            <w:r w:rsidR="004E7061">
              <w:rPr>
                <w:noProof/>
                <w:webHidden/>
              </w:rPr>
              <w:fldChar w:fldCharType="end"/>
            </w:r>
          </w:hyperlink>
        </w:p>
        <w:p w:rsidR="004E7061" w:rsidRDefault="00CC1C68">
          <w:pPr>
            <w:pStyle w:val="Obsah3"/>
            <w:tabs>
              <w:tab w:val="left" w:pos="1878"/>
              <w:tab w:val="right" w:leader="dot" w:pos="9300"/>
            </w:tabs>
            <w:rPr>
              <w:rFonts w:asciiTheme="minorHAnsi" w:eastAsiaTheme="minorEastAsia" w:hAnsiTheme="minorHAnsi" w:cstheme="minorBidi"/>
              <w:noProof/>
              <w:sz w:val="22"/>
              <w:szCs w:val="22"/>
              <w:lang w:val="cs-CZ" w:eastAsia="cs-CZ"/>
            </w:rPr>
          </w:pPr>
          <w:hyperlink w:anchor="_Toc44053815" w:history="1">
            <w:r w:rsidR="004E7061" w:rsidRPr="00982A72">
              <w:rPr>
                <w:rStyle w:val="Hypertextovodkaz"/>
                <w:noProof/>
                <w:spacing w:val="-4"/>
                <w:w w:val="99"/>
                <w:lang w:val="cs-CZ"/>
              </w:rPr>
              <w:t>10.1.2</w:t>
            </w:r>
            <w:r w:rsidR="004E7061">
              <w:rPr>
                <w:rFonts w:asciiTheme="minorHAnsi" w:eastAsiaTheme="minorEastAsia" w:hAnsiTheme="minorHAnsi" w:cstheme="minorBidi"/>
                <w:noProof/>
                <w:sz w:val="22"/>
                <w:szCs w:val="22"/>
                <w:lang w:val="cs-CZ" w:eastAsia="cs-CZ"/>
              </w:rPr>
              <w:tab/>
            </w:r>
            <w:r w:rsidR="004E7061" w:rsidRPr="00982A72">
              <w:rPr>
                <w:rStyle w:val="Hypertextovodkaz"/>
                <w:noProof/>
                <w:lang w:val="cs-CZ"/>
              </w:rPr>
              <w:t>Odpovědnosti za ztrátu svěřených</w:t>
            </w:r>
            <w:r w:rsidR="004E7061" w:rsidRPr="00982A72">
              <w:rPr>
                <w:rStyle w:val="Hypertextovodkaz"/>
                <w:noProof/>
                <w:spacing w:val="-10"/>
                <w:lang w:val="cs-CZ"/>
              </w:rPr>
              <w:t xml:space="preserve"> </w:t>
            </w:r>
            <w:r w:rsidR="004E7061" w:rsidRPr="00982A72">
              <w:rPr>
                <w:rStyle w:val="Hypertextovodkaz"/>
                <w:noProof/>
                <w:lang w:val="cs-CZ"/>
              </w:rPr>
              <w:t>věcí</w:t>
            </w:r>
            <w:r w:rsidR="004E7061">
              <w:rPr>
                <w:noProof/>
                <w:webHidden/>
              </w:rPr>
              <w:tab/>
            </w:r>
            <w:r w:rsidR="004E7061">
              <w:rPr>
                <w:noProof/>
                <w:webHidden/>
              </w:rPr>
              <w:fldChar w:fldCharType="begin"/>
            </w:r>
            <w:r w:rsidR="004E7061">
              <w:rPr>
                <w:noProof/>
                <w:webHidden/>
              </w:rPr>
              <w:instrText xml:space="preserve"> PAGEREF _Toc44053815 \h </w:instrText>
            </w:r>
            <w:r w:rsidR="004E7061">
              <w:rPr>
                <w:noProof/>
                <w:webHidden/>
              </w:rPr>
            </w:r>
            <w:r w:rsidR="004E7061">
              <w:rPr>
                <w:noProof/>
                <w:webHidden/>
              </w:rPr>
              <w:fldChar w:fldCharType="separate"/>
            </w:r>
            <w:r w:rsidR="004E7061">
              <w:rPr>
                <w:noProof/>
                <w:webHidden/>
              </w:rPr>
              <w:t>11</w:t>
            </w:r>
            <w:r w:rsidR="004E7061">
              <w:rPr>
                <w:noProof/>
                <w:webHidden/>
              </w:rPr>
              <w:fldChar w:fldCharType="end"/>
            </w:r>
          </w:hyperlink>
        </w:p>
        <w:p w:rsidR="004E7061" w:rsidRDefault="00CC1C68">
          <w:pPr>
            <w:pStyle w:val="Obsah2"/>
            <w:tabs>
              <w:tab w:val="left" w:pos="1878"/>
              <w:tab w:val="right" w:leader="dot" w:pos="9300"/>
            </w:tabs>
            <w:rPr>
              <w:rFonts w:asciiTheme="minorHAnsi" w:eastAsiaTheme="minorEastAsia" w:hAnsiTheme="minorHAnsi" w:cstheme="minorBidi"/>
              <w:noProof/>
              <w:sz w:val="22"/>
              <w:szCs w:val="22"/>
              <w:lang w:val="cs-CZ" w:eastAsia="cs-CZ"/>
            </w:rPr>
          </w:pPr>
          <w:hyperlink w:anchor="_Toc44053816" w:history="1">
            <w:r w:rsidR="004E7061" w:rsidRPr="00982A72">
              <w:rPr>
                <w:rStyle w:val="Hypertextovodkaz"/>
                <w:noProof/>
                <w:spacing w:val="-1"/>
                <w:lang w:val="cs-CZ"/>
              </w:rPr>
              <w:t>10.2</w:t>
            </w:r>
            <w:r w:rsidR="004E7061">
              <w:rPr>
                <w:rFonts w:asciiTheme="minorHAnsi" w:eastAsiaTheme="minorEastAsia" w:hAnsiTheme="minorHAnsi" w:cstheme="minorBidi"/>
                <w:noProof/>
                <w:sz w:val="22"/>
                <w:szCs w:val="22"/>
                <w:lang w:val="cs-CZ" w:eastAsia="cs-CZ"/>
              </w:rPr>
              <w:tab/>
            </w:r>
            <w:r w:rsidR="004E7061" w:rsidRPr="00982A72">
              <w:rPr>
                <w:rStyle w:val="Hypertextovodkaz"/>
                <w:noProof/>
                <w:lang w:val="cs-CZ"/>
              </w:rPr>
              <w:t>Postup při vzniku</w:t>
            </w:r>
            <w:r w:rsidR="004E7061" w:rsidRPr="00982A72">
              <w:rPr>
                <w:rStyle w:val="Hypertextovodkaz"/>
                <w:noProof/>
                <w:spacing w:val="-2"/>
                <w:lang w:val="cs-CZ"/>
              </w:rPr>
              <w:t xml:space="preserve"> </w:t>
            </w:r>
            <w:r w:rsidR="004E7061" w:rsidRPr="00982A72">
              <w:rPr>
                <w:rStyle w:val="Hypertextovodkaz"/>
                <w:noProof/>
                <w:lang w:val="cs-CZ"/>
              </w:rPr>
              <w:t>škody</w:t>
            </w:r>
            <w:r w:rsidR="004E7061">
              <w:rPr>
                <w:noProof/>
                <w:webHidden/>
              </w:rPr>
              <w:tab/>
            </w:r>
            <w:r w:rsidR="004E7061">
              <w:rPr>
                <w:noProof/>
                <w:webHidden/>
              </w:rPr>
              <w:fldChar w:fldCharType="begin"/>
            </w:r>
            <w:r w:rsidR="004E7061">
              <w:rPr>
                <w:noProof/>
                <w:webHidden/>
              </w:rPr>
              <w:instrText xml:space="preserve"> PAGEREF _Toc44053816 \h </w:instrText>
            </w:r>
            <w:r w:rsidR="004E7061">
              <w:rPr>
                <w:noProof/>
                <w:webHidden/>
              </w:rPr>
            </w:r>
            <w:r w:rsidR="004E7061">
              <w:rPr>
                <w:noProof/>
                <w:webHidden/>
              </w:rPr>
              <w:fldChar w:fldCharType="separate"/>
            </w:r>
            <w:r w:rsidR="004E7061">
              <w:rPr>
                <w:noProof/>
                <w:webHidden/>
              </w:rPr>
              <w:t>11</w:t>
            </w:r>
            <w:r w:rsidR="004E7061">
              <w:rPr>
                <w:noProof/>
                <w:webHidden/>
              </w:rPr>
              <w:fldChar w:fldCharType="end"/>
            </w:r>
          </w:hyperlink>
        </w:p>
        <w:p w:rsidR="004E7061" w:rsidRDefault="00CC1C68">
          <w:pPr>
            <w:pStyle w:val="Obsah1"/>
            <w:tabs>
              <w:tab w:val="right" w:leader="dot" w:pos="9300"/>
            </w:tabs>
            <w:rPr>
              <w:rFonts w:asciiTheme="minorHAnsi" w:eastAsiaTheme="minorEastAsia" w:hAnsiTheme="minorHAnsi" w:cstheme="minorBidi"/>
              <w:b w:val="0"/>
              <w:bCs w:val="0"/>
              <w:noProof/>
              <w:sz w:val="22"/>
              <w:szCs w:val="22"/>
              <w:lang w:val="cs-CZ" w:eastAsia="cs-CZ"/>
            </w:rPr>
          </w:pPr>
          <w:hyperlink w:anchor="_Toc44053817" w:history="1">
            <w:r w:rsidR="004E7061" w:rsidRPr="00982A72">
              <w:rPr>
                <w:rStyle w:val="Hypertextovodkaz"/>
                <w:noProof/>
                <w:lang w:val="cs-CZ"/>
              </w:rPr>
              <w:t>11</w:t>
            </w:r>
            <w:r w:rsidR="004E7061">
              <w:rPr>
                <w:rFonts w:asciiTheme="minorHAnsi" w:eastAsiaTheme="minorEastAsia" w:hAnsiTheme="minorHAnsi" w:cstheme="minorBidi"/>
                <w:b w:val="0"/>
                <w:bCs w:val="0"/>
                <w:noProof/>
                <w:sz w:val="22"/>
                <w:szCs w:val="22"/>
                <w:lang w:val="cs-CZ" w:eastAsia="cs-CZ"/>
              </w:rPr>
              <w:tab/>
            </w:r>
            <w:r w:rsidR="004E7061" w:rsidRPr="00982A72">
              <w:rPr>
                <w:rStyle w:val="Hypertextovodkaz"/>
                <w:noProof/>
                <w:lang w:val="cs-CZ"/>
              </w:rPr>
              <w:t>Bezpečnost a ochrana zdraví při</w:t>
            </w:r>
            <w:r w:rsidR="004E7061" w:rsidRPr="00982A72">
              <w:rPr>
                <w:rStyle w:val="Hypertextovodkaz"/>
                <w:noProof/>
                <w:spacing w:val="-7"/>
                <w:lang w:val="cs-CZ"/>
              </w:rPr>
              <w:t xml:space="preserve"> </w:t>
            </w:r>
            <w:r w:rsidR="004E7061" w:rsidRPr="00982A72">
              <w:rPr>
                <w:rStyle w:val="Hypertextovodkaz"/>
                <w:noProof/>
                <w:lang w:val="cs-CZ"/>
              </w:rPr>
              <w:t>práci</w:t>
            </w:r>
            <w:r w:rsidR="004E7061">
              <w:rPr>
                <w:noProof/>
                <w:webHidden/>
              </w:rPr>
              <w:tab/>
            </w:r>
            <w:r w:rsidR="004E7061">
              <w:rPr>
                <w:noProof/>
                <w:webHidden/>
              </w:rPr>
              <w:fldChar w:fldCharType="begin"/>
            </w:r>
            <w:r w:rsidR="004E7061">
              <w:rPr>
                <w:noProof/>
                <w:webHidden/>
              </w:rPr>
              <w:instrText xml:space="preserve"> PAGEREF _Toc44053817 \h </w:instrText>
            </w:r>
            <w:r w:rsidR="004E7061">
              <w:rPr>
                <w:noProof/>
                <w:webHidden/>
              </w:rPr>
            </w:r>
            <w:r w:rsidR="004E7061">
              <w:rPr>
                <w:noProof/>
                <w:webHidden/>
              </w:rPr>
              <w:fldChar w:fldCharType="separate"/>
            </w:r>
            <w:r w:rsidR="004E7061">
              <w:rPr>
                <w:noProof/>
                <w:webHidden/>
              </w:rPr>
              <w:t>12</w:t>
            </w:r>
            <w:r w:rsidR="004E7061">
              <w:rPr>
                <w:noProof/>
                <w:webHidden/>
              </w:rPr>
              <w:fldChar w:fldCharType="end"/>
            </w:r>
          </w:hyperlink>
        </w:p>
        <w:p w:rsidR="004E7061" w:rsidRDefault="00CC1C68">
          <w:pPr>
            <w:pStyle w:val="Obsah1"/>
            <w:tabs>
              <w:tab w:val="right" w:leader="dot" w:pos="9300"/>
            </w:tabs>
            <w:rPr>
              <w:rFonts w:asciiTheme="minorHAnsi" w:eastAsiaTheme="minorEastAsia" w:hAnsiTheme="minorHAnsi" w:cstheme="minorBidi"/>
              <w:b w:val="0"/>
              <w:bCs w:val="0"/>
              <w:noProof/>
              <w:sz w:val="22"/>
              <w:szCs w:val="22"/>
              <w:lang w:val="cs-CZ" w:eastAsia="cs-CZ"/>
            </w:rPr>
          </w:pPr>
          <w:hyperlink w:anchor="_Toc44053818" w:history="1">
            <w:r w:rsidR="004E7061" w:rsidRPr="00982A72">
              <w:rPr>
                <w:rStyle w:val="Hypertextovodkaz"/>
                <w:noProof/>
                <w:lang w:val="cs-CZ"/>
              </w:rPr>
              <w:t>12</w:t>
            </w:r>
            <w:r w:rsidR="004E7061">
              <w:rPr>
                <w:rFonts w:asciiTheme="minorHAnsi" w:eastAsiaTheme="minorEastAsia" w:hAnsiTheme="minorHAnsi" w:cstheme="minorBidi"/>
                <w:b w:val="0"/>
                <w:bCs w:val="0"/>
                <w:noProof/>
                <w:sz w:val="22"/>
                <w:szCs w:val="22"/>
                <w:lang w:val="cs-CZ" w:eastAsia="cs-CZ"/>
              </w:rPr>
              <w:tab/>
            </w:r>
            <w:r w:rsidR="004E7061" w:rsidRPr="00982A72">
              <w:rPr>
                <w:rStyle w:val="Hypertextovodkaz"/>
                <w:noProof/>
                <w:lang w:val="cs-CZ"/>
              </w:rPr>
              <w:t>Závěrečná</w:t>
            </w:r>
            <w:r w:rsidR="004E7061" w:rsidRPr="00982A72">
              <w:rPr>
                <w:rStyle w:val="Hypertextovodkaz"/>
                <w:noProof/>
                <w:spacing w:val="-5"/>
                <w:lang w:val="cs-CZ"/>
              </w:rPr>
              <w:t xml:space="preserve"> </w:t>
            </w:r>
            <w:r w:rsidR="004E7061" w:rsidRPr="00982A72">
              <w:rPr>
                <w:rStyle w:val="Hypertextovodkaz"/>
                <w:noProof/>
                <w:lang w:val="cs-CZ"/>
              </w:rPr>
              <w:t>ustanovení</w:t>
            </w:r>
            <w:r w:rsidR="004E7061">
              <w:rPr>
                <w:noProof/>
                <w:webHidden/>
              </w:rPr>
              <w:tab/>
            </w:r>
            <w:r w:rsidR="004E7061">
              <w:rPr>
                <w:noProof/>
                <w:webHidden/>
              </w:rPr>
              <w:fldChar w:fldCharType="begin"/>
            </w:r>
            <w:r w:rsidR="004E7061">
              <w:rPr>
                <w:noProof/>
                <w:webHidden/>
              </w:rPr>
              <w:instrText xml:space="preserve"> PAGEREF _Toc44053818 \h </w:instrText>
            </w:r>
            <w:r w:rsidR="004E7061">
              <w:rPr>
                <w:noProof/>
                <w:webHidden/>
              </w:rPr>
            </w:r>
            <w:r w:rsidR="004E7061">
              <w:rPr>
                <w:noProof/>
                <w:webHidden/>
              </w:rPr>
              <w:fldChar w:fldCharType="separate"/>
            </w:r>
            <w:r w:rsidR="004E7061">
              <w:rPr>
                <w:noProof/>
                <w:webHidden/>
              </w:rPr>
              <w:t>14</w:t>
            </w:r>
            <w:r w:rsidR="004E7061">
              <w:rPr>
                <w:noProof/>
                <w:webHidden/>
              </w:rPr>
              <w:fldChar w:fldCharType="end"/>
            </w:r>
          </w:hyperlink>
        </w:p>
        <w:p w:rsidR="00700E73" w:rsidRDefault="000E3D32">
          <w:r>
            <w:fldChar w:fldCharType="end"/>
          </w:r>
        </w:p>
      </w:sdtContent>
    </w:sdt>
    <w:p w:rsidR="00700E73" w:rsidRDefault="00700E73">
      <w:pPr>
        <w:sectPr w:rsidR="00700E73">
          <w:footerReference w:type="default" r:id="rId8"/>
          <w:pgSz w:w="11910" w:h="16840"/>
          <w:pgMar w:top="2260" w:right="1300" w:bottom="1160" w:left="1300" w:header="567" w:footer="972" w:gutter="0"/>
          <w:cols w:space="708"/>
        </w:sectPr>
      </w:pPr>
    </w:p>
    <w:p w:rsidR="00700E73" w:rsidRDefault="00700E73">
      <w:pPr>
        <w:pStyle w:val="Zkladntext"/>
        <w:spacing w:before="3"/>
        <w:rPr>
          <w:b/>
          <w:sz w:val="49"/>
        </w:rPr>
      </w:pPr>
    </w:p>
    <w:p w:rsidR="00700E73" w:rsidRPr="001D19E6" w:rsidRDefault="000E3D32">
      <w:pPr>
        <w:ind w:left="280" w:right="278"/>
        <w:jc w:val="center"/>
        <w:rPr>
          <w:b/>
          <w:sz w:val="48"/>
          <w:lang w:val="cs-CZ"/>
        </w:rPr>
      </w:pPr>
      <w:r w:rsidRPr="001D19E6">
        <w:rPr>
          <w:b/>
          <w:color w:val="003961"/>
          <w:sz w:val="48"/>
          <w:lang w:val="cs-CZ"/>
        </w:rPr>
        <w:t>Pracovní řád</w:t>
      </w:r>
    </w:p>
    <w:p w:rsidR="00700E73" w:rsidRPr="001D19E6" w:rsidRDefault="000E3D32">
      <w:pPr>
        <w:pStyle w:val="Zkladntext"/>
        <w:spacing w:before="237" w:line="278" w:lineRule="auto"/>
        <w:ind w:left="565" w:right="278"/>
        <w:jc w:val="center"/>
        <w:rPr>
          <w:i/>
          <w:lang w:val="cs-CZ"/>
        </w:rPr>
      </w:pPr>
      <w:r w:rsidRPr="001D19E6">
        <w:rPr>
          <w:lang w:val="cs-CZ"/>
        </w:rPr>
        <w:t>Ve smyslu ustanovení § 306 zákona č. 262/2006 Sb., zákoník práce, ve znění pozdějších předpisů (dále jen „ZP“) vydává</w:t>
      </w:r>
      <w:r w:rsidR="001D19E6" w:rsidRPr="001D19E6">
        <w:rPr>
          <w:lang w:val="cs-CZ"/>
        </w:rPr>
        <w:t xml:space="preserve"> ALLFIN PRO Holding a.s.</w:t>
      </w:r>
    </w:p>
    <w:p w:rsidR="00700E73" w:rsidRPr="001D19E6" w:rsidRDefault="000E3D32">
      <w:pPr>
        <w:pStyle w:val="Zkladntext"/>
        <w:spacing w:before="115"/>
        <w:ind w:left="558" w:right="278"/>
        <w:jc w:val="center"/>
        <w:rPr>
          <w:lang w:val="cs-CZ"/>
        </w:rPr>
      </w:pPr>
      <w:r w:rsidRPr="001D19E6">
        <w:rPr>
          <w:lang w:val="cs-CZ"/>
        </w:rPr>
        <w:t>jako zaměstnavatel tento pracovní řád.</w:t>
      </w:r>
    </w:p>
    <w:p w:rsidR="00700E73" w:rsidRPr="001D19E6" w:rsidRDefault="00700E73">
      <w:pPr>
        <w:pStyle w:val="Zkladntext"/>
        <w:rPr>
          <w:lang w:val="cs-CZ"/>
        </w:rPr>
      </w:pPr>
    </w:p>
    <w:p w:rsidR="00700E73" w:rsidRPr="001D19E6" w:rsidRDefault="00700E73">
      <w:pPr>
        <w:pStyle w:val="Zkladntext"/>
        <w:rPr>
          <w:lang w:val="cs-CZ"/>
        </w:rPr>
      </w:pPr>
    </w:p>
    <w:p w:rsidR="00700E73" w:rsidRPr="001D19E6" w:rsidRDefault="00700E73">
      <w:pPr>
        <w:pStyle w:val="Zkladntext"/>
        <w:rPr>
          <w:lang w:val="cs-CZ"/>
        </w:rPr>
      </w:pPr>
    </w:p>
    <w:p w:rsidR="00700E73" w:rsidRPr="001D19E6" w:rsidRDefault="00700E73">
      <w:pPr>
        <w:pStyle w:val="Zkladntext"/>
        <w:spacing w:before="8"/>
        <w:rPr>
          <w:sz w:val="18"/>
          <w:lang w:val="cs-CZ"/>
        </w:rPr>
      </w:pPr>
    </w:p>
    <w:p w:rsidR="00700E73" w:rsidRPr="001D19E6" w:rsidRDefault="000E3D32">
      <w:pPr>
        <w:pStyle w:val="Nadpis1"/>
        <w:numPr>
          <w:ilvl w:val="0"/>
          <w:numId w:val="18"/>
        </w:numPr>
        <w:tabs>
          <w:tab w:val="left" w:pos="550"/>
          <w:tab w:val="left" w:pos="551"/>
        </w:tabs>
        <w:rPr>
          <w:lang w:val="cs-CZ"/>
        </w:rPr>
      </w:pPr>
      <w:bookmarkStart w:id="0" w:name="_Toc44053797"/>
      <w:r w:rsidRPr="001D19E6">
        <w:rPr>
          <w:color w:val="003961"/>
          <w:lang w:val="cs-CZ"/>
        </w:rPr>
        <w:t>Základní</w:t>
      </w:r>
      <w:r w:rsidRPr="001D19E6">
        <w:rPr>
          <w:color w:val="003961"/>
          <w:spacing w:val="-9"/>
          <w:lang w:val="cs-CZ"/>
        </w:rPr>
        <w:t xml:space="preserve"> </w:t>
      </w:r>
      <w:r w:rsidRPr="001D19E6">
        <w:rPr>
          <w:color w:val="003961"/>
          <w:lang w:val="cs-CZ"/>
        </w:rPr>
        <w:t>ustanovení</w:t>
      </w:r>
      <w:bookmarkEnd w:id="0"/>
    </w:p>
    <w:p w:rsidR="00700E73" w:rsidRPr="001D19E6" w:rsidRDefault="000E3D32">
      <w:pPr>
        <w:pStyle w:val="Odstavecseseznamem"/>
        <w:numPr>
          <w:ilvl w:val="1"/>
          <w:numId w:val="18"/>
        </w:numPr>
        <w:tabs>
          <w:tab w:val="left" w:pos="839"/>
        </w:tabs>
        <w:spacing w:before="199" w:line="288" w:lineRule="auto"/>
        <w:ind w:right="113"/>
        <w:jc w:val="both"/>
        <w:rPr>
          <w:sz w:val="24"/>
          <w:lang w:val="cs-CZ"/>
        </w:rPr>
      </w:pPr>
      <w:r w:rsidRPr="001D19E6">
        <w:rPr>
          <w:sz w:val="24"/>
          <w:lang w:val="cs-CZ"/>
        </w:rPr>
        <w:t>Pracovní řád blíže rozvádí ustanovení zákoníku práce, a to podle zvláštních podmínek zaměstnavatele.</w:t>
      </w:r>
    </w:p>
    <w:p w:rsidR="00700E73" w:rsidRPr="001D19E6" w:rsidRDefault="00700E73">
      <w:pPr>
        <w:pStyle w:val="Zkladntext"/>
        <w:spacing w:before="9"/>
        <w:rPr>
          <w:sz w:val="28"/>
          <w:lang w:val="cs-CZ"/>
        </w:rPr>
      </w:pPr>
    </w:p>
    <w:p w:rsidR="00700E73" w:rsidRPr="001D19E6" w:rsidRDefault="000E3D32">
      <w:pPr>
        <w:pStyle w:val="Odstavecseseznamem"/>
        <w:numPr>
          <w:ilvl w:val="1"/>
          <w:numId w:val="18"/>
        </w:numPr>
        <w:tabs>
          <w:tab w:val="left" w:pos="839"/>
        </w:tabs>
        <w:spacing w:before="1" w:line="288" w:lineRule="auto"/>
        <w:ind w:right="111"/>
        <w:jc w:val="both"/>
        <w:rPr>
          <w:sz w:val="24"/>
          <w:lang w:val="cs-CZ"/>
        </w:rPr>
      </w:pPr>
      <w:r w:rsidRPr="001D19E6">
        <w:rPr>
          <w:sz w:val="24"/>
          <w:lang w:val="cs-CZ"/>
        </w:rPr>
        <w:t>Pracovní</w:t>
      </w:r>
      <w:r w:rsidRPr="001D19E6">
        <w:rPr>
          <w:spacing w:val="-15"/>
          <w:sz w:val="24"/>
          <w:lang w:val="cs-CZ"/>
        </w:rPr>
        <w:t xml:space="preserve"> </w:t>
      </w:r>
      <w:r w:rsidRPr="001D19E6">
        <w:rPr>
          <w:sz w:val="24"/>
          <w:lang w:val="cs-CZ"/>
        </w:rPr>
        <w:t>řád</w:t>
      </w:r>
      <w:r w:rsidRPr="001D19E6">
        <w:rPr>
          <w:spacing w:val="-13"/>
          <w:sz w:val="24"/>
          <w:lang w:val="cs-CZ"/>
        </w:rPr>
        <w:t xml:space="preserve"> </w:t>
      </w:r>
      <w:r w:rsidRPr="001D19E6">
        <w:rPr>
          <w:sz w:val="24"/>
          <w:lang w:val="cs-CZ"/>
        </w:rPr>
        <w:t>je</w:t>
      </w:r>
      <w:r w:rsidRPr="001D19E6">
        <w:rPr>
          <w:spacing w:val="-14"/>
          <w:sz w:val="24"/>
          <w:lang w:val="cs-CZ"/>
        </w:rPr>
        <w:t xml:space="preserve"> </w:t>
      </w:r>
      <w:r w:rsidRPr="001D19E6">
        <w:rPr>
          <w:sz w:val="24"/>
          <w:lang w:val="cs-CZ"/>
        </w:rPr>
        <w:t>závazný</w:t>
      </w:r>
      <w:r w:rsidRPr="001D19E6">
        <w:rPr>
          <w:spacing w:val="-15"/>
          <w:sz w:val="24"/>
          <w:lang w:val="cs-CZ"/>
        </w:rPr>
        <w:t xml:space="preserve"> </w:t>
      </w:r>
      <w:r w:rsidRPr="001D19E6">
        <w:rPr>
          <w:sz w:val="24"/>
          <w:lang w:val="cs-CZ"/>
        </w:rPr>
        <w:t>pro</w:t>
      </w:r>
      <w:r w:rsidRPr="001D19E6">
        <w:rPr>
          <w:spacing w:val="-14"/>
          <w:sz w:val="24"/>
          <w:lang w:val="cs-CZ"/>
        </w:rPr>
        <w:t xml:space="preserve"> </w:t>
      </w:r>
      <w:r w:rsidRPr="001D19E6">
        <w:rPr>
          <w:sz w:val="24"/>
          <w:lang w:val="cs-CZ"/>
        </w:rPr>
        <w:t>zaměstnavatele</w:t>
      </w:r>
      <w:r w:rsidRPr="001D19E6">
        <w:rPr>
          <w:spacing w:val="-14"/>
          <w:sz w:val="24"/>
          <w:lang w:val="cs-CZ"/>
        </w:rPr>
        <w:t xml:space="preserve"> </w:t>
      </w:r>
      <w:r w:rsidRPr="001D19E6">
        <w:rPr>
          <w:sz w:val="24"/>
          <w:lang w:val="cs-CZ"/>
        </w:rPr>
        <w:t>a</w:t>
      </w:r>
      <w:r w:rsidRPr="001D19E6">
        <w:rPr>
          <w:spacing w:val="-16"/>
          <w:sz w:val="24"/>
          <w:lang w:val="cs-CZ"/>
        </w:rPr>
        <w:t xml:space="preserve"> </w:t>
      </w:r>
      <w:r w:rsidRPr="001D19E6">
        <w:rPr>
          <w:sz w:val="24"/>
          <w:lang w:val="cs-CZ"/>
        </w:rPr>
        <w:t>pro</w:t>
      </w:r>
      <w:r w:rsidRPr="001D19E6">
        <w:rPr>
          <w:spacing w:val="-15"/>
          <w:sz w:val="24"/>
          <w:lang w:val="cs-CZ"/>
        </w:rPr>
        <w:t xml:space="preserve"> </w:t>
      </w:r>
      <w:r w:rsidRPr="001D19E6">
        <w:rPr>
          <w:sz w:val="24"/>
          <w:lang w:val="cs-CZ"/>
        </w:rPr>
        <w:t>všechny</w:t>
      </w:r>
      <w:r w:rsidRPr="001D19E6">
        <w:rPr>
          <w:spacing w:val="-15"/>
          <w:sz w:val="24"/>
          <w:lang w:val="cs-CZ"/>
        </w:rPr>
        <w:t xml:space="preserve"> </w:t>
      </w:r>
      <w:r w:rsidRPr="001D19E6">
        <w:rPr>
          <w:sz w:val="24"/>
          <w:lang w:val="cs-CZ"/>
        </w:rPr>
        <w:t>zaměstnance</w:t>
      </w:r>
      <w:r w:rsidR="00655464">
        <w:rPr>
          <w:sz w:val="24"/>
          <w:lang w:val="cs-CZ"/>
        </w:rPr>
        <w:t xml:space="preserve"> </w:t>
      </w:r>
      <w:r w:rsidR="00655464" w:rsidRPr="001D19E6">
        <w:rPr>
          <w:lang w:val="cs-CZ"/>
        </w:rPr>
        <w:t>ALLFIN PRO Holding a.s.</w:t>
      </w:r>
      <w:r w:rsidRPr="001D19E6">
        <w:rPr>
          <w:i/>
          <w:sz w:val="24"/>
          <w:lang w:val="cs-CZ"/>
        </w:rPr>
        <w:t xml:space="preserve"> </w:t>
      </w:r>
      <w:r w:rsidRPr="001D19E6">
        <w:rPr>
          <w:sz w:val="24"/>
          <w:lang w:val="cs-CZ"/>
        </w:rPr>
        <w:t xml:space="preserve">v pracovním poměru. Pro zaměstnance </w:t>
      </w:r>
      <w:r w:rsidR="00655464" w:rsidRPr="001D19E6">
        <w:rPr>
          <w:lang w:val="cs-CZ"/>
        </w:rPr>
        <w:t>ALLFIN PRO Holding a.s.</w:t>
      </w:r>
      <w:r w:rsidRPr="001D19E6">
        <w:rPr>
          <w:i/>
          <w:sz w:val="24"/>
          <w:lang w:val="cs-CZ"/>
        </w:rPr>
        <w:t xml:space="preserve"> </w:t>
      </w:r>
      <w:r w:rsidRPr="001D19E6">
        <w:rPr>
          <w:sz w:val="24"/>
          <w:lang w:val="cs-CZ"/>
        </w:rPr>
        <w:t>vykonávající pro zaměstnavatele práce na základě dohod o pracích konaných mimo pracovní poměr je pracovní</w:t>
      </w:r>
      <w:r w:rsidRPr="001D19E6">
        <w:rPr>
          <w:spacing w:val="-9"/>
          <w:sz w:val="24"/>
          <w:lang w:val="cs-CZ"/>
        </w:rPr>
        <w:t xml:space="preserve"> </w:t>
      </w:r>
      <w:r w:rsidRPr="001D19E6">
        <w:rPr>
          <w:sz w:val="24"/>
          <w:lang w:val="cs-CZ"/>
        </w:rPr>
        <w:t>řád</w:t>
      </w:r>
      <w:r w:rsidRPr="001D19E6">
        <w:rPr>
          <w:spacing w:val="-7"/>
          <w:sz w:val="24"/>
          <w:lang w:val="cs-CZ"/>
        </w:rPr>
        <w:t xml:space="preserve"> </w:t>
      </w:r>
      <w:r w:rsidRPr="001D19E6">
        <w:rPr>
          <w:sz w:val="24"/>
          <w:lang w:val="cs-CZ"/>
        </w:rPr>
        <w:t>závazný</w:t>
      </w:r>
      <w:r w:rsidRPr="001D19E6">
        <w:rPr>
          <w:spacing w:val="-8"/>
          <w:sz w:val="24"/>
          <w:lang w:val="cs-CZ"/>
        </w:rPr>
        <w:t xml:space="preserve"> </w:t>
      </w:r>
      <w:r w:rsidRPr="001D19E6">
        <w:rPr>
          <w:sz w:val="24"/>
          <w:lang w:val="cs-CZ"/>
        </w:rPr>
        <w:t>v</w:t>
      </w:r>
      <w:r w:rsidRPr="001D19E6">
        <w:rPr>
          <w:spacing w:val="-2"/>
          <w:sz w:val="24"/>
          <w:lang w:val="cs-CZ"/>
        </w:rPr>
        <w:t xml:space="preserve"> </w:t>
      </w:r>
      <w:r w:rsidRPr="001D19E6">
        <w:rPr>
          <w:sz w:val="24"/>
          <w:lang w:val="cs-CZ"/>
        </w:rPr>
        <w:t>rozsahu</w:t>
      </w:r>
      <w:r w:rsidRPr="001D19E6">
        <w:rPr>
          <w:spacing w:val="-8"/>
          <w:sz w:val="24"/>
          <w:lang w:val="cs-CZ"/>
        </w:rPr>
        <w:t xml:space="preserve"> </w:t>
      </w:r>
      <w:r w:rsidRPr="001D19E6">
        <w:rPr>
          <w:sz w:val="24"/>
          <w:lang w:val="cs-CZ"/>
        </w:rPr>
        <w:t>stanoveném</w:t>
      </w:r>
      <w:r w:rsidRPr="001D19E6">
        <w:rPr>
          <w:spacing w:val="-8"/>
          <w:sz w:val="24"/>
          <w:lang w:val="cs-CZ"/>
        </w:rPr>
        <w:t xml:space="preserve"> </w:t>
      </w:r>
      <w:r w:rsidRPr="001D19E6">
        <w:rPr>
          <w:sz w:val="24"/>
          <w:lang w:val="cs-CZ"/>
        </w:rPr>
        <w:t>zákoníkem</w:t>
      </w:r>
      <w:r w:rsidRPr="001D19E6">
        <w:rPr>
          <w:spacing w:val="-6"/>
          <w:sz w:val="24"/>
          <w:lang w:val="cs-CZ"/>
        </w:rPr>
        <w:t xml:space="preserve"> </w:t>
      </w:r>
      <w:r w:rsidRPr="001D19E6">
        <w:rPr>
          <w:sz w:val="24"/>
          <w:lang w:val="cs-CZ"/>
        </w:rPr>
        <w:t>práce</w:t>
      </w:r>
      <w:r w:rsidRPr="001D19E6">
        <w:rPr>
          <w:spacing w:val="-8"/>
          <w:sz w:val="24"/>
          <w:lang w:val="cs-CZ"/>
        </w:rPr>
        <w:t xml:space="preserve"> </w:t>
      </w:r>
      <w:r w:rsidRPr="001D19E6">
        <w:rPr>
          <w:sz w:val="24"/>
          <w:lang w:val="cs-CZ"/>
        </w:rPr>
        <w:t>a</w:t>
      </w:r>
      <w:r w:rsidRPr="001D19E6">
        <w:rPr>
          <w:spacing w:val="-6"/>
          <w:sz w:val="24"/>
          <w:lang w:val="cs-CZ"/>
        </w:rPr>
        <w:t xml:space="preserve"> </w:t>
      </w:r>
      <w:r w:rsidRPr="001D19E6">
        <w:rPr>
          <w:sz w:val="24"/>
          <w:lang w:val="cs-CZ"/>
        </w:rPr>
        <w:t>v</w:t>
      </w:r>
      <w:r w:rsidRPr="001D19E6">
        <w:rPr>
          <w:spacing w:val="-2"/>
          <w:sz w:val="24"/>
          <w:lang w:val="cs-CZ"/>
        </w:rPr>
        <w:t xml:space="preserve"> </w:t>
      </w:r>
      <w:r w:rsidRPr="001D19E6">
        <w:rPr>
          <w:sz w:val="24"/>
          <w:lang w:val="cs-CZ"/>
        </w:rPr>
        <w:t>rozsahu</w:t>
      </w:r>
      <w:r w:rsidRPr="001D19E6">
        <w:rPr>
          <w:spacing w:val="-8"/>
          <w:sz w:val="24"/>
          <w:lang w:val="cs-CZ"/>
        </w:rPr>
        <w:t xml:space="preserve"> </w:t>
      </w:r>
      <w:r w:rsidRPr="001D19E6">
        <w:rPr>
          <w:sz w:val="24"/>
          <w:lang w:val="cs-CZ"/>
        </w:rPr>
        <w:t>stanoveném příslušnou dohodou o práci konané mimo pracovní</w:t>
      </w:r>
      <w:r w:rsidRPr="001D19E6">
        <w:rPr>
          <w:spacing w:val="-17"/>
          <w:sz w:val="24"/>
          <w:lang w:val="cs-CZ"/>
        </w:rPr>
        <w:t xml:space="preserve"> </w:t>
      </w:r>
      <w:r w:rsidRPr="001D19E6">
        <w:rPr>
          <w:sz w:val="24"/>
          <w:lang w:val="cs-CZ"/>
        </w:rPr>
        <w:t>poměr.</w:t>
      </w:r>
    </w:p>
    <w:p w:rsidR="00700E73" w:rsidRPr="001D19E6" w:rsidRDefault="00700E73">
      <w:pPr>
        <w:pStyle w:val="Zkladntext"/>
        <w:spacing w:before="10"/>
        <w:rPr>
          <w:sz w:val="28"/>
          <w:lang w:val="cs-CZ"/>
        </w:rPr>
      </w:pPr>
    </w:p>
    <w:p w:rsidR="00700E73" w:rsidRPr="001D19E6" w:rsidRDefault="000E3D32">
      <w:pPr>
        <w:pStyle w:val="Odstavecseseznamem"/>
        <w:numPr>
          <w:ilvl w:val="1"/>
          <w:numId w:val="18"/>
        </w:numPr>
        <w:tabs>
          <w:tab w:val="left" w:pos="839"/>
        </w:tabs>
        <w:spacing w:line="288" w:lineRule="auto"/>
        <w:ind w:right="112"/>
        <w:jc w:val="both"/>
        <w:rPr>
          <w:sz w:val="24"/>
          <w:lang w:val="cs-CZ"/>
        </w:rPr>
      </w:pPr>
      <w:r w:rsidRPr="001D19E6">
        <w:rPr>
          <w:sz w:val="24"/>
          <w:lang w:val="cs-CZ"/>
        </w:rPr>
        <w:t>V pracovně právních vztazích jedná jménem zaměstnavatele pověřený pracovník - personalista.</w:t>
      </w:r>
    </w:p>
    <w:p w:rsidR="00700E73" w:rsidRPr="001D19E6" w:rsidRDefault="00700E73">
      <w:pPr>
        <w:pStyle w:val="Zkladntext"/>
        <w:rPr>
          <w:lang w:val="cs-CZ"/>
        </w:rPr>
      </w:pPr>
    </w:p>
    <w:p w:rsidR="00700E73" w:rsidRPr="001D19E6" w:rsidRDefault="00700E73">
      <w:pPr>
        <w:pStyle w:val="Zkladntext"/>
        <w:spacing w:before="6"/>
        <w:rPr>
          <w:lang w:val="cs-CZ"/>
        </w:rPr>
      </w:pPr>
    </w:p>
    <w:p w:rsidR="00700E73" w:rsidRPr="001D19E6" w:rsidRDefault="000E3D32">
      <w:pPr>
        <w:pStyle w:val="Nadpis1"/>
        <w:numPr>
          <w:ilvl w:val="0"/>
          <w:numId w:val="18"/>
        </w:numPr>
        <w:tabs>
          <w:tab w:val="left" w:pos="550"/>
          <w:tab w:val="left" w:pos="551"/>
        </w:tabs>
        <w:spacing w:line="288" w:lineRule="auto"/>
        <w:ind w:right="640"/>
        <w:rPr>
          <w:lang w:val="cs-CZ"/>
        </w:rPr>
      </w:pPr>
      <w:bookmarkStart w:id="1" w:name="_Toc44053798"/>
      <w:r w:rsidRPr="001D19E6">
        <w:rPr>
          <w:color w:val="003961"/>
          <w:lang w:val="cs-CZ"/>
        </w:rPr>
        <w:t>Pracovní poměr a dohody o pracích konaných mimo pracovní poměr</w:t>
      </w:r>
      <w:bookmarkEnd w:id="1"/>
    </w:p>
    <w:p w:rsidR="00700E73" w:rsidRPr="001D19E6" w:rsidRDefault="000E3D32">
      <w:pPr>
        <w:pStyle w:val="Nadpis2"/>
        <w:numPr>
          <w:ilvl w:val="1"/>
          <w:numId w:val="17"/>
        </w:numPr>
        <w:tabs>
          <w:tab w:val="left" w:pos="697"/>
          <w:tab w:val="left" w:pos="698"/>
        </w:tabs>
        <w:spacing w:before="121"/>
        <w:rPr>
          <w:lang w:val="cs-CZ"/>
        </w:rPr>
      </w:pPr>
      <w:bookmarkStart w:id="2" w:name="_Toc44053799"/>
      <w:r w:rsidRPr="001D19E6">
        <w:rPr>
          <w:color w:val="003961"/>
          <w:lang w:val="cs-CZ"/>
        </w:rPr>
        <w:t>Pracovní</w:t>
      </w:r>
      <w:r w:rsidRPr="001D19E6">
        <w:rPr>
          <w:color w:val="003961"/>
          <w:spacing w:val="-1"/>
          <w:lang w:val="cs-CZ"/>
        </w:rPr>
        <w:t xml:space="preserve"> </w:t>
      </w:r>
      <w:r w:rsidRPr="001D19E6">
        <w:rPr>
          <w:color w:val="003961"/>
          <w:lang w:val="cs-CZ"/>
        </w:rPr>
        <w:t>poměr</w:t>
      </w:r>
      <w:bookmarkEnd w:id="2"/>
    </w:p>
    <w:p w:rsidR="00700E73" w:rsidRPr="001D19E6" w:rsidRDefault="000E3D32">
      <w:pPr>
        <w:pStyle w:val="Nadpis3"/>
        <w:tabs>
          <w:tab w:val="left" w:pos="838"/>
        </w:tabs>
        <w:spacing w:before="185"/>
        <w:rPr>
          <w:lang w:val="cs-CZ"/>
        </w:rPr>
      </w:pPr>
      <w:bookmarkStart w:id="3" w:name="_Toc44053800"/>
      <w:r w:rsidRPr="001D19E6">
        <w:rPr>
          <w:color w:val="003961"/>
          <w:lang w:val="cs-CZ"/>
        </w:rPr>
        <w:t>2.1.1</w:t>
      </w:r>
      <w:r w:rsidRPr="001D19E6">
        <w:rPr>
          <w:color w:val="003961"/>
          <w:lang w:val="cs-CZ"/>
        </w:rPr>
        <w:tab/>
        <w:t>Vznik pracovního</w:t>
      </w:r>
      <w:r w:rsidRPr="001D19E6">
        <w:rPr>
          <w:color w:val="003961"/>
          <w:spacing w:val="-10"/>
          <w:lang w:val="cs-CZ"/>
        </w:rPr>
        <w:t xml:space="preserve"> </w:t>
      </w:r>
      <w:r w:rsidRPr="001D19E6">
        <w:rPr>
          <w:color w:val="003961"/>
          <w:lang w:val="cs-CZ"/>
        </w:rPr>
        <w:t>poměru</w:t>
      </w:r>
      <w:bookmarkEnd w:id="3"/>
    </w:p>
    <w:p w:rsidR="00700E73" w:rsidRPr="001D19E6" w:rsidRDefault="000E3D32">
      <w:pPr>
        <w:pStyle w:val="Zkladntext"/>
        <w:spacing w:before="177"/>
        <w:ind w:left="826" w:right="110"/>
        <w:jc w:val="both"/>
        <w:rPr>
          <w:lang w:val="cs-CZ"/>
        </w:rPr>
      </w:pPr>
      <w:r w:rsidRPr="001D19E6">
        <w:rPr>
          <w:lang w:val="cs-CZ"/>
        </w:rPr>
        <w:t>Pro účely této směrnice a v souladu s ustanovením § 33 ZP se pracovní poměr zakládá pracovní smlouvou mezi zaměstnavatelem a zaměstnancem a vzniká dnem, který byl sjednán v pracovní smlouvě jako den nástupu do práce, nebo dnem, který byl uveden jako den jmenování na pracovní místo vedoucího zaměstnance. Pracovní poměr trvá po dobu neurčitou, nebyla-li výslovně sjednána doba jeho trvání.</w:t>
      </w:r>
    </w:p>
    <w:p w:rsidR="00700E73" w:rsidRPr="001D19E6" w:rsidRDefault="00700E73">
      <w:pPr>
        <w:jc w:val="both"/>
        <w:rPr>
          <w:lang w:val="cs-CZ"/>
        </w:rPr>
        <w:sectPr w:rsidR="00700E73" w:rsidRPr="001D19E6">
          <w:pgSz w:w="11910" w:h="16840"/>
          <w:pgMar w:top="2260" w:right="1300" w:bottom="1220" w:left="1300" w:header="567" w:footer="972" w:gutter="0"/>
          <w:cols w:space="708"/>
        </w:sectPr>
      </w:pPr>
    </w:p>
    <w:p w:rsidR="00700E73" w:rsidRPr="001D19E6" w:rsidRDefault="000E3D32">
      <w:pPr>
        <w:pStyle w:val="Odstavecseseznamem"/>
        <w:numPr>
          <w:ilvl w:val="2"/>
          <w:numId w:val="17"/>
        </w:numPr>
        <w:tabs>
          <w:tab w:val="left" w:pos="839"/>
        </w:tabs>
        <w:spacing w:before="51"/>
        <w:rPr>
          <w:sz w:val="24"/>
          <w:lang w:val="cs-CZ"/>
        </w:rPr>
      </w:pPr>
      <w:r w:rsidRPr="001D19E6">
        <w:rPr>
          <w:sz w:val="24"/>
          <w:lang w:val="cs-CZ"/>
        </w:rPr>
        <w:lastRenderedPageBreak/>
        <w:t>Pracovní smlouva musí být uzavřena písemně a musí</w:t>
      </w:r>
      <w:r w:rsidRPr="001D19E6">
        <w:rPr>
          <w:spacing w:val="-20"/>
          <w:sz w:val="24"/>
          <w:lang w:val="cs-CZ"/>
        </w:rPr>
        <w:t xml:space="preserve"> </w:t>
      </w:r>
      <w:r w:rsidRPr="001D19E6">
        <w:rPr>
          <w:sz w:val="24"/>
          <w:lang w:val="cs-CZ"/>
        </w:rPr>
        <w:t>obsahovat:</w:t>
      </w:r>
    </w:p>
    <w:p w:rsidR="00700E73" w:rsidRPr="001D19E6" w:rsidRDefault="00700E73">
      <w:pPr>
        <w:pStyle w:val="Zkladntext"/>
        <w:spacing w:before="9"/>
        <w:rPr>
          <w:sz w:val="21"/>
          <w:lang w:val="cs-CZ"/>
        </w:rPr>
      </w:pPr>
    </w:p>
    <w:p w:rsidR="00700E73" w:rsidRPr="001D19E6" w:rsidRDefault="000E3D32">
      <w:pPr>
        <w:pStyle w:val="Odstavecseseznamem"/>
        <w:numPr>
          <w:ilvl w:val="3"/>
          <w:numId w:val="17"/>
        </w:numPr>
        <w:tabs>
          <w:tab w:val="left" w:pos="1429"/>
        </w:tabs>
        <w:ind w:right="1127" w:firstLine="0"/>
        <w:rPr>
          <w:sz w:val="24"/>
          <w:lang w:val="cs-CZ"/>
        </w:rPr>
      </w:pPr>
      <w:r w:rsidRPr="001D19E6">
        <w:rPr>
          <w:sz w:val="24"/>
          <w:lang w:val="cs-CZ"/>
        </w:rPr>
        <w:t>jméno, popřípadě jména a příjmení zaměstnance a název a sídlo zaměstnavatele, je-li právnickou osobou, nebo jméno, popřípadě jména a příjmení a adresu zaměstnavatele, je-li fyzickou</w:t>
      </w:r>
      <w:r w:rsidRPr="001D19E6">
        <w:rPr>
          <w:spacing w:val="-22"/>
          <w:sz w:val="24"/>
          <w:lang w:val="cs-CZ"/>
        </w:rPr>
        <w:t xml:space="preserve"> </w:t>
      </w:r>
      <w:r w:rsidRPr="001D19E6">
        <w:rPr>
          <w:sz w:val="24"/>
          <w:lang w:val="cs-CZ"/>
        </w:rPr>
        <w:t>osobou</w:t>
      </w:r>
    </w:p>
    <w:p w:rsidR="00700E73" w:rsidRPr="001D19E6" w:rsidRDefault="000E3D32">
      <w:pPr>
        <w:pStyle w:val="Odstavecseseznamem"/>
        <w:numPr>
          <w:ilvl w:val="3"/>
          <w:numId w:val="17"/>
        </w:numPr>
        <w:tabs>
          <w:tab w:val="left" w:pos="1441"/>
        </w:tabs>
        <w:spacing w:before="2"/>
        <w:ind w:left="1440" w:hanging="254"/>
        <w:rPr>
          <w:sz w:val="24"/>
          <w:lang w:val="cs-CZ"/>
        </w:rPr>
      </w:pPr>
      <w:r w:rsidRPr="001D19E6">
        <w:rPr>
          <w:sz w:val="24"/>
          <w:lang w:val="cs-CZ"/>
        </w:rPr>
        <w:t>bližší označení druhu a místa výkonu</w:t>
      </w:r>
      <w:r w:rsidRPr="001D19E6">
        <w:rPr>
          <w:spacing w:val="-17"/>
          <w:sz w:val="24"/>
          <w:lang w:val="cs-CZ"/>
        </w:rPr>
        <w:t xml:space="preserve"> </w:t>
      </w:r>
      <w:r w:rsidRPr="001D19E6">
        <w:rPr>
          <w:sz w:val="24"/>
          <w:lang w:val="cs-CZ"/>
        </w:rPr>
        <w:t>práce</w:t>
      </w:r>
    </w:p>
    <w:p w:rsidR="00700E73" w:rsidRPr="001D19E6" w:rsidRDefault="000E3D32">
      <w:pPr>
        <w:pStyle w:val="Odstavecseseznamem"/>
        <w:numPr>
          <w:ilvl w:val="3"/>
          <w:numId w:val="17"/>
        </w:numPr>
        <w:tabs>
          <w:tab w:val="left" w:pos="1415"/>
        </w:tabs>
        <w:ind w:left="1414" w:hanging="228"/>
        <w:rPr>
          <w:sz w:val="24"/>
          <w:lang w:val="cs-CZ"/>
        </w:rPr>
      </w:pPr>
      <w:r w:rsidRPr="001D19E6">
        <w:rPr>
          <w:sz w:val="24"/>
          <w:lang w:val="cs-CZ"/>
        </w:rPr>
        <w:t>údaj o délce dovolené, popřípadě uvedení způsobu určování</w:t>
      </w:r>
      <w:r w:rsidRPr="001D19E6">
        <w:rPr>
          <w:spacing w:val="-26"/>
          <w:sz w:val="24"/>
          <w:lang w:val="cs-CZ"/>
        </w:rPr>
        <w:t xml:space="preserve"> </w:t>
      </w:r>
      <w:r w:rsidRPr="001D19E6">
        <w:rPr>
          <w:sz w:val="24"/>
          <w:lang w:val="cs-CZ"/>
        </w:rPr>
        <w:t>dovolené,</w:t>
      </w:r>
    </w:p>
    <w:p w:rsidR="00700E73" w:rsidRPr="001D19E6" w:rsidRDefault="000E3D32">
      <w:pPr>
        <w:pStyle w:val="Odstavecseseznamem"/>
        <w:numPr>
          <w:ilvl w:val="3"/>
          <w:numId w:val="17"/>
        </w:numPr>
        <w:tabs>
          <w:tab w:val="left" w:pos="1441"/>
        </w:tabs>
        <w:ind w:left="1440" w:hanging="254"/>
        <w:rPr>
          <w:sz w:val="24"/>
          <w:lang w:val="cs-CZ"/>
        </w:rPr>
      </w:pPr>
      <w:r w:rsidRPr="001D19E6">
        <w:rPr>
          <w:sz w:val="24"/>
          <w:lang w:val="cs-CZ"/>
        </w:rPr>
        <w:t>údaj o výpovědních</w:t>
      </w:r>
      <w:r w:rsidRPr="001D19E6">
        <w:rPr>
          <w:spacing w:val="-10"/>
          <w:sz w:val="24"/>
          <w:lang w:val="cs-CZ"/>
        </w:rPr>
        <w:t xml:space="preserve"> </w:t>
      </w:r>
      <w:r w:rsidRPr="001D19E6">
        <w:rPr>
          <w:sz w:val="24"/>
          <w:lang w:val="cs-CZ"/>
        </w:rPr>
        <w:t>dobách</w:t>
      </w:r>
    </w:p>
    <w:p w:rsidR="00700E73" w:rsidRPr="001D19E6" w:rsidRDefault="000E3D32">
      <w:pPr>
        <w:pStyle w:val="Odstavecseseznamem"/>
        <w:numPr>
          <w:ilvl w:val="3"/>
          <w:numId w:val="17"/>
        </w:numPr>
        <w:tabs>
          <w:tab w:val="left" w:pos="1434"/>
        </w:tabs>
        <w:ind w:left="1433" w:hanging="247"/>
        <w:rPr>
          <w:sz w:val="24"/>
          <w:lang w:val="cs-CZ"/>
        </w:rPr>
      </w:pPr>
      <w:r w:rsidRPr="001D19E6">
        <w:rPr>
          <w:sz w:val="24"/>
          <w:lang w:val="cs-CZ"/>
        </w:rPr>
        <w:t>údaj o týdenní pracovní době a jejím</w:t>
      </w:r>
      <w:r w:rsidRPr="001D19E6">
        <w:rPr>
          <w:spacing w:val="-19"/>
          <w:sz w:val="24"/>
          <w:lang w:val="cs-CZ"/>
        </w:rPr>
        <w:t xml:space="preserve"> </w:t>
      </w:r>
      <w:r w:rsidRPr="001D19E6">
        <w:rPr>
          <w:sz w:val="24"/>
          <w:lang w:val="cs-CZ"/>
        </w:rPr>
        <w:t>rozvržení</w:t>
      </w:r>
    </w:p>
    <w:p w:rsidR="00700E73" w:rsidRPr="001D19E6" w:rsidRDefault="000E3D32">
      <w:pPr>
        <w:pStyle w:val="Odstavecseseznamem"/>
        <w:numPr>
          <w:ilvl w:val="3"/>
          <w:numId w:val="17"/>
        </w:numPr>
        <w:tabs>
          <w:tab w:val="left" w:pos="1388"/>
        </w:tabs>
        <w:ind w:right="533" w:firstLine="0"/>
        <w:rPr>
          <w:sz w:val="24"/>
          <w:lang w:val="cs-CZ"/>
        </w:rPr>
      </w:pPr>
      <w:r w:rsidRPr="001D19E6">
        <w:rPr>
          <w:sz w:val="24"/>
          <w:lang w:val="cs-CZ"/>
        </w:rPr>
        <w:t>údaj o mzdě nebo platu a způsobu odměňování, splatnosti mzdy nebo platu termínu výplaty mzdy nebo platu, místu a způsobu vyplácení mzdy nebo</w:t>
      </w:r>
      <w:r w:rsidRPr="001D19E6">
        <w:rPr>
          <w:spacing w:val="-24"/>
          <w:sz w:val="24"/>
          <w:lang w:val="cs-CZ"/>
        </w:rPr>
        <w:t xml:space="preserve"> </w:t>
      </w:r>
      <w:r w:rsidRPr="001D19E6">
        <w:rPr>
          <w:sz w:val="24"/>
          <w:lang w:val="cs-CZ"/>
        </w:rPr>
        <w:t>platu</w:t>
      </w:r>
    </w:p>
    <w:p w:rsidR="00700E73" w:rsidRPr="001D19E6" w:rsidRDefault="000E3D32">
      <w:pPr>
        <w:pStyle w:val="Odstavecseseznamem"/>
        <w:numPr>
          <w:ilvl w:val="3"/>
          <w:numId w:val="17"/>
        </w:numPr>
        <w:tabs>
          <w:tab w:val="left" w:pos="1427"/>
        </w:tabs>
        <w:ind w:right="156" w:firstLine="0"/>
        <w:rPr>
          <w:sz w:val="24"/>
          <w:lang w:val="cs-CZ"/>
        </w:rPr>
      </w:pPr>
      <w:r w:rsidRPr="001D19E6">
        <w:rPr>
          <w:sz w:val="24"/>
          <w:lang w:val="cs-CZ"/>
        </w:rPr>
        <w:t>údaj o kolektivních smlouvách, které upravují pracovní podmínky zaměstnance, a označení smluvních stran těchto kolektivních</w:t>
      </w:r>
      <w:r w:rsidRPr="001D19E6">
        <w:rPr>
          <w:spacing w:val="-20"/>
          <w:sz w:val="24"/>
          <w:lang w:val="cs-CZ"/>
        </w:rPr>
        <w:t xml:space="preserve"> </w:t>
      </w:r>
      <w:r w:rsidRPr="001D19E6">
        <w:rPr>
          <w:sz w:val="24"/>
          <w:lang w:val="cs-CZ"/>
        </w:rPr>
        <w:t>smluv</w:t>
      </w:r>
    </w:p>
    <w:p w:rsidR="00700E73" w:rsidRPr="001D19E6" w:rsidRDefault="00700E73">
      <w:pPr>
        <w:pStyle w:val="Zkladntext"/>
        <w:rPr>
          <w:lang w:val="cs-CZ"/>
        </w:rPr>
      </w:pPr>
    </w:p>
    <w:p w:rsidR="00700E73" w:rsidRPr="001D19E6" w:rsidRDefault="000E3D32">
      <w:pPr>
        <w:pStyle w:val="Nadpis3"/>
        <w:tabs>
          <w:tab w:val="left" w:pos="838"/>
        </w:tabs>
        <w:rPr>
          <w:lang w:val="cs-CZ"/>
        </w:rPr>
      </w:pPr>
      <w:bookmarkStart w:id="4" w:name="_Toc44053801"/>
      <w:r w:rsidRPr="001D19E6">
        <w:rPr>
          <w:color w:val="003961"/>
          <w:lang w:val="cs-CZ"/>
        </w:rPr>
        <w:t>2.1.2</w:t>
      </w:r>
      <w:r w:rsidRPr="001D19E6">
        <w:rPr>
          <w:color w:val="003961"/>
          <w:lang w:val="cs-CZ"/>
        </w:rPr>
        <w:tab/>
        <w:t>Skončení pracovního</w:t>
      </w:r>
      <w:r w:rsidRPr="001D19E6">
        <w:rPr>
          <w:color w:val="003961"/>
          <w:spacing w:val="-11"/>
          <w:lang w:val="cs-CZ"/>
        </w:rPr>
        <w:t xml:space="preserve"> </w:t>
      </w:r>
      <w:r w:rsidRPr="001D19E6">
        <w:rPr>
          <w:color w:val="003961"/>
          <w:lang w:val="cs-CZ"/>
        </w:rPr>
        <w:t>poměru</w:t>
      </w:r>
      <w:bookmarkEnd w:id="4"/>
    </w:p>
    <w:p w:rsidR="00700E73" w:rsidRPr="001D19E6" w:rsidRDefault="000E3D32">
      <w:pPr>
        <w:pStyle w:val="Odstavecseseznamem"/>
        <w:numPr>
          <w:ilvl w:val="0"/>
          <w:numId w:val="16"/>
        </w:numPr>
        <w:tabs>
          <w:tab w:val="left" w:pos="839"/>
        </w:tabs>
        <w:spacing w:before="179"/>
        <w:rPr>
          <w:sz w:val="24"/>
          <w:lang w:val="cs-CZ"/>
        </w:rPr>
      </w:pPr>
      <w:r w:rsidRPr="001D19E6">
        <w:rPr>
          <w:sz w:val="24"/>
          <w:lang w:val="cs-CZ"/>
        </w:rPr>
        <w:t>Pracovní poměr může být rozvázán a</w:t>
      </w:r>
      <w:r w:rsidRPr="001D19E6">
        <w:rPr>
          <w:spacing w:val="-14"/>
          <w:sz w:val="24"/>
          <w:lang w:val="cs-CZ"/>
        </w:rPr>
        <w:t xml:space="preserve"> </w:t>
      </w:r>
      <w:r w:rsidRPr="001D19E6">
        <w:rPr>
          <w:sz w:val="24"/>
          <w:lang w:val="cs-CZ"/>
        </w:rPr>
        <w:t>ukončen:</w:t>
      </w:r>
    </w:p>
    <w:p w:rsidR="00700E73" w:rsidRPr="001D19E6" w:rsidRDefault="000E3D32">
      <w:pPr>
        <w:pStyle w:val="Odstavecseseznamem"/>
        <w:numPr>
          <w:ilvl w:val="1"/>
          <w:numId w:val="16"/>
        </w:numPr>
        <w:tabs>
          <w:tab w:val="left" w:pos="1187"/>
        </w:tabs>
        <w:spacing w:before="177"/>
        <w:rPr>
          <w:sz w:val="24"/>
          <w:lang w:val="cs-CZ"/>
        </w:rPr>
      </w:pPr>
      <w:r w:rsidRPr="001D19E6">
        <w:rPr>
          <w:sz w:val="24"/>
          <w:lang w:val="cs-CZ"/>
        </w:rPr>
        <w:t>dohodou mezi zaměstnancem a</w:t>
      </w:r>
      <w:r w:rsidRPr="001D19E6">
        <w:rPr>
          <w:spacing w:val="-20"/>
          <w:sz w:val="24"/>
          <w:lang w:val="cs-CZ"/>
        </w:rPr>
        <w:t xml:space="preserve"> </w:t>
      </w:r>
      <w:r w:rsidRPr="001D19E6">
        <w:rPr>
          <w:sz w:val="24"/>
          <w:lang w:val="cs-CZ"/>
        </w:rPr>
        <w:t>zaměstnavatelem,</w:t>
      </w:r>
    </w:p>
    <w:p w:rsidR="00700E73" w:rsidRPr="001D19E6" w:rsidRDefault="000E3D32">
      <w:pPr>
        <w:pStyle w:val="Odstavecseseznamem"/>
        <w:numPr>
          <w:ilvl w:val="1"/>
          <w:numId w:val="16"/>
        </w:numPr>
        <w:tabs>
          <w:tab w:val="left" w:pos="1187"/>
        </w:tabs>
        <w:ind w:right="113"/>
        <w:jc w:val="both"/>
        <w:rPr>
          <w:sz w:val="24"/>
          <w:lang w:val="cs-CZ"/>
        </w:rPr>
      </w:pPr>
      <w:r w:rsidRPr="001D19E6">
        <w:rPr>
          <w:sz w:val="24"/>
          <w:lang w:val="cs-CZ"/>
        </w:rPr>
        <w:t>výpovědí ze strany zaměstnance nebo zaměstnavatele s tím, že výpověď musí být písemná a výpovědní doba činí nejméně 2 měsíce v souladu s ustanovením § 50    a násl.</w:t>
      </w:r>
      <w:r w:rsidRPr="001D19E6">
        <w:rPr>
          <w:spacing w:val="-3"/>
          <w:sz w:val="24"/>
          <w:lang w:val="cs-CZ"/>
        </w:rPr>
        <w:t xml:space="preserve"> </w:t>
      </w:r>
      <w:r w:rsidRPr="001D19E6">
        <w:rPr>
          <w:sz w:val="24"/>
          <w:lang w:val="cs-CZ"/>
        </w:rPr>
        <w:t>ZP</w:t>
      </w:r>
    </w:p>
    <w:p w:rsidR="00700E73" w:rsidRPr="001D19E6" w:rsidRDefault="000E3D32">
      <w:pPr>
        <w:pStyle w:val="Odstavecseseznamem"/>
        <w:numPr>
          <w:ilvl w:val="1"/>
          <w:numId w:val="16"/>
        </w:numPr>
        <w:tabs>
          <w:tab w:val="left" w:pos="1187"/>
        </w:tabs>
        <w:rPr>
          <w:sz w:val="24"/>
          <w:lang w:val="cs-CZ"/>
        </w:rPr>
      </w:pPr>
      <w:r w:rsidRPr="001D19E6">
        <w:rPr>
          <w:sz w:val="24"/>
          <w:lang w:val="cs-CZ"/>
        </w:rPr>
        <w:t>okamžitým zrušením podle ustanovení § 55 a násl.</w:t>
      </w:r>
      <w:r w:rsidRPr="001D19E6">
        <w:rPr>
          <w:spacing w:val="-19"/>
          <w:sz w:val="24"/>
          <w:lang w:val="cs-CZ"/>
        </w:rPr>
        <w:t xml:space="preserve"> </w:t>
      </w:r>
      <w:r w:rsidRPr="001D19E6">
        <w:rPr>
          <w:sz w:val="24"/>
          <w:lang w:val="cs-CZ"/>
        </w:rPr>
        <w:t>ZP</w:t>
      </w:r>
    </w:p>
    <w:p w:rsidR="00700E73" w:rsidRPr="001D19E6" w:rsidRDefault="000E3D32">
      <w:pPr>
        <w:pStyle w:val="Odstavecseseznamem"/>
        <w:numPr>
          <w:ilvl w:val="1"/>
          <w:numId w:val="16"/>
        </w:numPr>
        <w:tabs>
          <w:tab w:val="left" w:pos="1187"/>
        </w:tabs>
        <w:spacing w:before="2"/>
        <w:rPr>
          <w:sz w:val="24"/>
          <w:lang w:val="cs-CZ"/>
        </w:rPr>
      </w:pPr>
      <w:r w:rsidRPr="001D19E6">
        <w:rPr>
          <w:sz w:val="24"/>
          <w:lang w:val="cs-CZ"/>
        </w:rPr>
        <w:t>zrušením ve zkušební</w:t>
      </w:r>
      <w:r w:rsidRPr="001D19E6">
        <w:rPr>
          <w:spacing w:val="-10"/>
          <w:sz w:val="24"/>
          <w:lang w:val="cs-CZ"/>
        </w:rPr>
        <w:t xml:space="preserve"> </w:t>
      </w:r>
      <w:r w:rsidRPr="001D19E6">
        <w:rPr>
          <w:sz w:val="24"/>
          <w:lang w:val="cs-CZ"/>
        </w:rPr>
        <w:t>době,</w:t>
      </w:r>
    </w:p>
    <w:p w:rsidR="00700E73" w:rsidRPr="001D19E6" w:rsidRDefault="000E3D32">
      <w:pPr>
        <w:pStyle w:val="Odstavecseseznamem"/>
        <w:numPr>
          <w:ilvl w:val="1"/>
          <w:numId w:val="16"/>
        </w:numPr>
        <w:tabs>
          <w:tab w:val="left" w:pos="1187"/>
        </w:tabs>
        <w:rPr>
          <w:sz w:val="24"/>
          <w:lang w:val="cs-CZ"/>
        </w:rPr>
      </w:pPr>
      <w:r w:rsidRPr="001D19E6">
        <w:rPr>
          <w:sz w:val="24"/>
          <w:lang w:val="cs-CZ"/>
        </w:rPr>
        <w:t>u pracovního poměru na dobu určitou uplynutím sjednané</w:t>
      </w:r>
      <w:r w:rsidRPr="001D19E6">
        <w:rPr>
          <w:spacing w:val="-29"/>
          <w:sz w:val="24"/>
          <w:lang w:val="cs-CZ"/>
        </w:rPr>
        <w:t xml:space="preserve"> </w:t>
      </w:r>
      <w:r w:rsidRPr="001D19E6">
        <w:rPr>
          <w:sz w:val="24"/>
          <w:lang w:val="cs-CZ"/>
        </w:rPr>
        <w:t>doby</w:t>
      </w:r>
    </w:p>
    <w:p w:rsidR="00700E73" w:rsidRPr="001D19E6" w:rsidRDefault="00700E73">
      <w:pPr>
        <w:pStyle w:val="Zkladntext"/>
        <w:rPr>
          <w:lang w:val="cs-CZ"/>
        </w:rPr>
      </w:pPr>
    </w:p>
    <w:p w:rsidR="00700E73" w:rsidRPr="001D19E6" w:rsidRDefault="000E3D32">
      <w:pPr>
        <w:pStyle w:val="Odstavecseseznamem"/>
        <w:numPr>
          <w:ilvl w:val="0"/>
          <w:numId w:val="16"/>
        </w:numPr>
        <w:tabs>
          <w:tab w:val="left" w:pos="839"/>
        </w:tabs>
        <w:spacing w:before="178" w:line="288" w:lineRule="auto"/>
        <w:ind w:right="116"/>
        <w:jc w:val="both"/>
        <w:rPr>
          <w:sz w:val="24"/>
          <w:lang w:val="cs-CZ"/>
        </w:rPr>
      </w:pPr>
      <w:r w:rsidRPr="001D19E6">
        <w:rPr>
          <w:sz w:val="24"/>
          <w:lang w:val="cs-CZ"/>
        </w:rPr>
        <w:t>V případě ukončení pracovního poměru ze strany zaměstnance doručuje tento svůj projev vůle směřující k ukončení pracovního poměru (výpověď, návrh na uzavření dohody o skončení pracovního poměru…) v písemné formě svému přímému nadřízenému. Ten je povinen převzetí včetně data potvrdit na</w:t>
      </w:r>
      <w:r w:rsidRPr="001D19E6">
        <w:rPr>
          <w:spacing w:val="-22"/>
          <w:sz w:val="24"/>
          <w:lang w:val="cs-CZ"/>
        </w:rPr>
        <w:t xml:space="preserve"> </w:t>
      </w:r>
      <w:r w:rsidRPr="001D19E6">
        <w:rPr>
          <w:sz w:val="24"/>
          <w:lang w:val="cs-CZ"/>
        </w:rPr>
        <w:t>kopii.</w:t>
      </w:r>
    </w:p>
    <w:p w:rsidR="00700E73" w:rsidRPr="001D19E6" w:rsidRDefault="00700E73">
      <w:pPr>
        <w:pStyle w:val="Zkladntext"/>
        <w:rPr>
          <w:lang w:val="cs-CZ"/>
        </w:rPr>
      </w:pPr>
    </w:p>
    <w:p w:rsidR="00700E73" w:rsidRPr="001D19E6" w:rsidRDefault="000E3D32">
      <w:pPr>
        <w:pStyle w:val="Odstavecseseznamem"/>
        <w:numPr>
          <w:ilvl w:val="0"/>
          <w:numId w:val="16"/>
        </w:numPr>
        <w:tabs>
          <w:tab w:val="left" w:pos="839"/>
        </w:tabs>
        <w:spacing w:before="190"/>
        <w:rPr>
          <w:sz w:val="24"/>
          <w:lang w:val="cs-CZ"/>
        </w:rPr>
      </w:pPr>
      <w:r w:rsidRPr="001D19E6">
        <w:rPr>
          <w:sz w:val="24"/>
          <w:lang w:val="cs-CZ"/>
        </w:rPr>
        <w:t>Povinnosti zaměstnance v souvislosti s ukončením pracovního</w:t>
      </w:r>
      <w:r w:rsidRPr="001D19E6">
        <w:rPr>
          <w:spacing w:val="-24"/>
          <w:sz w:val="24"/>
          <w:lang w:val="cs-CZ"/>
        </w:rPr>
        <w:t xml:space="preserve"> </w:t>
      </w:r>
      <w:r w:rsidRPr="001D19E6">
        <w:rPr>
          <w:sz w:val="24"/>
          <w:lang w:val="cs-CZ"/>
        </w:rPr>
        <w:t>poměru:</w:t>
      </w:r>
    </w:p>
    <w:p w:rsidR="00700E73" w:rsidRPr="001D19E6" w:rsidRDefault="000E3D32">
      <w:pPr>
        <w:pStyle w:val="Odstavecseseznamem"/>
        <w:numPr>
          <w:ilvl w:val="1"/>
          <w:numId w:val="16"/>
        </w:numPr>
        <w:tabs>
          <w:tab w:val="left" w:pos="1187"/>
        </w:tabs>
        <w:spacing w:before="177" w:line="288" w:lineRule="auto"/>
        <w:ind w:right="113"/>
        <w:jc w:val="both"/>
        <w:rPr>
          <w:sz w:val="24"/>
          <w:lang w:val="cs-CZ"/>
        </w:rPr>
      </w:pPr>
      <w:r w:rsidRPr="001D19E6">
        <w:rPr>
          <w:sz w:val="24"/>
          <w:lang w:val="cs-CZ"/>
        </w:rPr>
        <w:t>Při ukončení pracovního poměru je zaměstnanec povinen informovat příslušného vedoucího zaměstnance o stavu plnění uložených úkolů, řádně předat dosud nesplněné úkoly a písemné doklady. Dále je zaměstnanec povinen odevzdat veškeré pracovní pomůcky, potřeby apod., které mu byly podle inventáře svěřeny, a to ve stavu, který odpovídá jejich obvyklému</w:t>
      </w:r>
      <w:r w:rsidRPr="001D19E6">
        <w:rPr>
          <w:spacing w:val="-21"/>
          <w:sz w:val="24"/>
          <w:lang w:val="cs-CZ"/>
        </w:rPr>
        <w:t xml:space="preserve"> </w:t>
      </w:r>
      <w:r w:rsidRPr="001D19E6">
        <w:rPr>
          <w:sz w:val="24"/>
          <w:lang w:val="cs-CZ"/>
        </w:rPr>
        <w:t>opotřebení.</w:t>
      </w:r>
    </w:p>
    <w:p w:rsidR="00700E73" w:rsidRPr="001D19E6" w:rsidRDefault="00700E73">
      <w:pPr>
        <w:spacing w:line="288" w:lineRule="auto"/>
        <w:jc w:val="both"/>
        <w:rPr>
          <w:sz w:val="24"/>
          <w:lang w:val="cs-CZ"/>
        </w:rPr>
        <w:sectPr w:rsidR="00700E73" w:rsidRPr="001D19E6">
          <w:pgSz w:w="11910" w:h="16840"/>
          <w:pgMar w:top="2260" w:right="1300" w:bottom="1220" w:left="1300" w:header="567" w:footer="972" w:gutter="0"/>
          <w:cols w:space="708"/>
        </w:sectPr>
      </w:pPr>
    </w:p>
    <w:p w:rsidR="00700E73" w:rsidRPr="001D19E6" w:rsidRDefault="000E3D32">
      <w:pPr>
        <w:pStyle w:val="Odstavecseseznamem"/>
        <w:numPr>
          <w:ilvl w:val="1"/>
          <w:numId w:val="16"/>
        </w:numPr>
        <w:tabs>
          <w:tab w:val="left" w:pos="1187"/>
        </w:tabs>
        <w:spacing w:before="51" w:line="288" w:lineRule="auto"/>
        <w:ind w:right="117"/>
        <w:jc w:val="both"/>
        <w:rPr>
          <w:sz w:val="24"/>
          <w:lang w:val="cs-CZ"/>
        </w:rPr>
      </w:pPr>
      <w:r w:rsidRPr="001D19E6">
        <w:rPr>
          <w:sz w:val="24"/>
          <w:lang w:val="cs-CZ"/>
        </w:rPr>
        <w:lastRenderedPageBreak/>
        <w:t>O předání úkolů a odevzdání pracovních prostředků, případně o způsobu náhrady škody, za kterou zaměstnanec odpovídá, vedoucí zaměstnanec vyhotoví písemný záznam.</w:t>
      </w:r>
    </w:p>
    <w:p w:rsidR="00700E73" w:rsidRPr="001D19E6" w:rsidRDefault="000E3D32">
      <w:pPr>
        <w:pStyle w:val="Odstavecseseznamem"/>
        <w:numPr>
          <w:ilvl w:val="1"/>
          <w:numId w:val="16"/>
        </w:numPr>
        <w:tabs>
          <w:tab w:val="left" w:pos="1187"/>
        </w:tabs>
        <w:spacing w:line="288" w:lineRule="auto"/>
        <w:ind w:right="111"/>
        <w:jc w:val="both"/>
        <w:rPr>
          <w:sz w:val="24"/>
          <w:lang w:val="cs-CZ"/>
        </w:rPr>
      </w:pPr>
      <w:r w:rsidRPr="001D19E6">
        <w:rPr>
          <w:sz w:val="24"/>
          <w:lang w:val="cs-CZ"/>
        </w:rPr>
        <w:t>Vedoucí zaměstnanci  při  ukončení  pracovního  poměru,  případně  při  odvolání z pracovního místa vyhotovují protokol o předání funkce, který podepisuje předávající a jeho přímý nadřízený a</w:t>
      </w:r>
      <w:r w:rsidRPr="001D19E6">
        <w:rPr>
          <w:spacing w:val="-14"/>
          <w:sz w:val="24"/>
          <w:lang w:val="cs-CZ"/>
        </w:rPr>
        <w:t xml:space="preserve"> </w:t>
      </w:r>
      <w:r w:rsidRPr="001D19E6">
        <w:rPr>
          <w:sz w:val="24"/>
          <w:lang w:val="cs-CZ"/>
        </w:rPr>
        <w:t>přejímající.</w:t>
      </w:r>
    </w:p>
    <w:p w:rsidR="00700E73" w:rsidRPr="001D19E6" w:rsidRDefault="00700E73">
      <w:pPr>
        <w:pStyle w:val="Zkladntext"/>
        <w:rPr>
          <w:lang w:val="cs-CZ"/>
        </w:rPr>
      </w:pPr>
    </w:p>
    <w:p w:rsidR="00700E73" w:rsidRPr="001D19E6" w:rsidRDefault="00700E73">
      <w:pPr>
        <w:pStyle w:val="Zkladntext"/>
        <w:spacing w:before="8"/>
        <w:rPr>
          <w:lang w:val="cs-CZ"/>
        </w:rPr>
      </w:pPr>
    </w:p>
    <w:p w:rsidR="00700E73" w:rsidRPr="001D19E6" w:rsidRDefault="000E3D32">
      <w:pPr>
        <w:pStyle w:val="Nadpis2"/>
        <w:numPr>
          <w:ilvl w:val="1"/>
          <w:numId w:val="15"/>
        </w:numPr>
        <w:tabs>
          <w:tab w:val="left" w:pos="697"/>
          <w:tab w:val="left" w:pos="698"/>
        </w:tabs>
        <w:rPr>
          <w:lang w:val="cs-CZ"/>
        </w:rPr>
      </w:pPr>
      <w:bookmarkStart w:id="5" w:name="_Toc44053802"/>
      <w:r w:rsidRPr="001D19E6">
        <w:rPr>
          <w:color w:val="003961"/>
          <w:lang w:val="cs-CZ"/>
        </w:rPr>
        <w:t>Dohody o pracích konaných mimo pracovní</w:t>
      </w:r>
      <w:r w:rsidRPr="001D19E6">
        <w:rPr>
          <w:color w:val="003961"/>
          <w:spacing w:val="-8"/>
          <w:lang w:val="cs-CZ"/>
        </w:rPr>
        <w:t xml:space="preserve"> </w:t>
      </w:r>
      <w:r w:rsidRPr="001D19E6">
        <w:rPr>
          <w:color w:val="003961"/>
          <w:lang w:val="cs-CZ"/>
        </w:rPr>
        <w:t>poměr</w:t>
      </w:r>
      <w:bookmarkEnd w:id="5"/>
    </w:p>
    <w:p w:rsidR="00700E73" w:rsidRPr="001D19E6" w:rsidRDefault="000E3D32">
      <w:pPr>
        <w:pStyle w:val="Nadpis3"/>
        <w:tabs>
          <w:tab w:val="left" w:pos="838"/>
        </w:tabs>
        <w:spacing w:before="185"/>
        <w:rPr>
          <w:lang w:val="cs-CZ"/>
        </w:rPr>
      </w:pPr>
      <w:bookmarkStart w:id="6" w:name="_Toc44053803"/>
      <w:r w:rsidRPr="001D19E6">
        <w:rPr>
          <w:color w:val="003961"/>
          <w:lang w:val="cs-CZ"/>
        </w:rPr>
        <w:t>2.2.1</w:t>
      </w:r>
      <w:r w:rsidRPr="001D19E6">
        <w:rPr>
          <w:color w:val="003961"/>
          <w:lang w:val="cs-CZ"/>
        </w:rPr>
        <w:tab/>
        <w:t>Dohoda o pracovní</w:t>
      </w:r>
      <w:r w:rsidRPr="001D19E6">
        <w:rPr>
          <w:color w:val="003961"/>
          <w:spacing w:val="-9"/>
          <w:lang w:val="cs-CZ"/>
        </w:rPr>
        <w:t xml:space="preserve"> </w:t>
      </w:r>
      <w:r w:rsidRPr="001D19E6">
        <w:rPr>
          <w:color w:val="003961"/>
          <w:lang w:val="cs-CZ"/>
        </w:rPr>
        <w:t>činnosti</w:t>
      </w:r>
      <w:bookmarkEnd w:id="6"/>
    </w:p>
    <w:p w:rsidR="00700E73" w:rsidRPr="001D19E6" w:rsidRDefault="000E3D32">
      <w:pPr>
        <w:pStyle w:val="Odstavecseseznamem"/>
        <w:numPr>
          <w:ilvl w:val="2"/>
          <w:numId w:val="15"/>
        </w:numPr>
        <w:tabs>
          <w:tab w:val="left" w:pos="839"/>
        </w:tabs>
        <w:spacing w:before="177"/>
        <w:ind w:right="112"/>
        <w:rPr>
          <w:sz w:val="24"/>
          <w:lang w:val="cs-CZ"/>
        </w:rPr>
      </w:pPr>
      <w:r w:rsidRPr="001D19E6">
        <w:rPr>
          <w:sz w:val="24"/>
          <w:lang w:val="cs-CZ"/>
        </w:rPr>
        <w:t>Na základě ustanovení § 76 ZP může zaměstnavatel s fyzickou osobou uzavřít dohodu o pracovní činnosti, i když rozsah práce nebude přesahovat v témže kalendářním</w:t>
      </w:r>
      <w:r w:rsidRPr="001D19E6">
        <w:rPr>
          <w:spacing w:val="-10"/>
          <w:sz w:val="24"/>
          <w:lang w:val="cs-CZ"/>
        </w:rPr>
        <w:t xml:space="preserve"> </w:t>
      </w:r>
      <w:r w:rsidRPr="001D19E6">
        <w:rPr>
          <w:sz w:val="24"/>
          <w:lang w:val="cs-CZ"/>
        </w:rPr>
        <w:t>roce</w:t>
      </w:r>
    </w:p>
    <w:p w:rsidR="00700E73" w:rsidRPr="001D19E6" w:rsidRDefault="000E3D32">
      <w:pPr>
        <w:pStyle w:val="Zkladntext"/>
        <w:ind w:left="838" w:right="119"/>
        <w:jc w:val="both"/>
        <w:rPr>
          <w:lang w:val="cs-CZ"/>
        </w:rPr>
      </w:pPr>
      <w:r w:rsidRPr="001D19E6">
        <w:rPr>
          <w:lang w:val="cs-CZ"/>
        </w:rPr>
        <w:t>300 hodin.  Na  základě  dohody  o  pracovní  činnosti  není  možné  vykonávat  práci  v rozsahu překračujícím v průměru polovinu stanovené týdenní pracovní doby. Dodržování sjednaného a nejvýše přípustného rozsahu poloviny stanovené týdenní pracovní doby se posuzuje za celou dobu, na kterou byla dohoda o pracovní činnosti uzavřena, nejdéle však za období 52</w:t>
      </w:r>
      <w:r w:rsidRPr="001D19E6">
        <w:rPr>
          <w:spacing w:val="-15"/>
          <w:lang w:val="cs-CZ"/>
        </w:rPr>
        <w:t xml:space="preserve"> </w:t>
      </w:r>
      <w:r w:rsidRPr="001D19E6">
        <w:rPr>
          <w:lang w:val="cs-CZ"/>
        </w:rPr>
        <w:t>týdnů.</w:t>
      </w:r>
    </w:p>
    <w:p w:rsidR="00700E73" w:rsidRPr="001D19E6" w:rsidRDefault="000E3D32">
      <w:pPr>
        <w:pStyle w:val="Odstavecseseznamem"/>
        <w:numPr>
          <w:ilvl w:val="2"/>
          <w:numId w:val="15"/>
        </w:numPr>
        <w:tabs>
          <w:tab w:val="left" w:pos="839"/>
        </w:tabs>
        <w:spacing w:before="2"/>
        <w:ind w:right="119"/>
        <w:rPr>
          <w:sz w:val="24"/>
          <w:lang w:val="cs-CZ"/>
        </w:rPr>
      </w:pPr>
      <w:r w:rsidRPr="001D19E6">
        <w:rPr>
          <w:sz w:val="24"/>
          <w:lang w:val="cs-CZ"/>
        </w:rPr>
        <w:t>V dohodě o pracovní činnosti musí být uvedeny sjednané práce, sjednaný rozsah pracovní doby a doba, na kterou se dohoda</w:t>
      </w:r>
      <w:r w:rsidRPr="001D19E6">
        <w:rPr>
          <w:spacing w:val="-21"/>
          <w:sz w:val="24"/>
          <w:lang w:val="cs-CZ"/>
        </w:rPr>
        <w:t xml:space="preserve"> </w:t>
      </w:r>
      <w:r w:rsidRPr="001D19E6">
        <w:rPr>
          <w:sz w:val="24"/>
          <w:lang w:val="cs-CZ"/>
        </w:rPr>
        <w:t>uzavírá.</w:t>
      </w:r>
    </w:p>
    <w:p w:rsidR="00700E73" w:rsidRPr="001D19E6" w:rsidRDefault="000E3D32">
      <w:pPr>
        <w:pStyle w:val="Odstavecseseznamem"/>
        <w:numPr>
          <w:ilvl w:val="2"/>
          <w:numId w:val="15"/>
        </w:numPr>
        <w:tabs>
          <w:tab w:val="left" w:pos="839"/>
        </w:tabs>
        <w:rPr>
          <w:sz w:val="24"/>
          <w:lang w:val="cs-CZ"/>
        </w:rPr>
      </w:pPr>
      <w:r w:rsidRPr="001D19E6">
        <w:rPr>
          <w:sz w:val="24"/>
          <w:lang w:val="cs-CZ"/>
        </w:rPr>
        <w:t>Dohoda o pracovní činnosti musí být uzavřena</w:t>
      </w:r>
      <w:r w:rsidRPr="001D19E6">
        <w:rPr>
          <w:spacing w:val="-19"/>
          <w:sz w:val="24"/>
          <w:lang w:val="cs-CZ"/>
        </w:rPr>
        <w:t xml:space="preserve"> </w:t>
      </w:r>
      <w:r w:rsidRPr="001D19E6">
        <w:rPr>
          <w:sz w:val="24"/>
          <w:lang w:val="cs-CZ"/>
        </w:rPr>
        <w:t>písemně.</w:t>
      </w:r>
    </w:p>
    <w:p w:rsidR="00700E73" w:rsidRPr="001D19E6" w:rsidRDefault="000E3D32">
      <w:pPr>
        <w:pStyle w:val="Odstavecseseznamem"/>
        <w:numPr>
          <w:ilvl w:val="2"/>
          <w:numId w:val="15"/>
        </w:numPr>
        <w:tabs>
          <w:tab w:val="left" w:pos="839"/>
        </w:tabs>
        <w:rPr>
          <w:sz w:val="24"/>
          <w:lang w:val="cs-CZ"/>
        </w:rPr>
      </w:pPr>
      <w:r w:rsidRPr="001D19E6">
        <w:rPr>
          <w:sz w:val="24"/>
          <w:lang w:val="cs-CZ"/>
        </w:rPr>
        <w:t>Dohodu o pracovní činnosti lze ukončit v písemné</w:t>
      </w:r>
      <w:r w:rsidRPr="001D19E6">
        <w:rPr>
          <w:spacing w:val="-14"/>
          <w:sz w:val="24"/>
          <w:lang w:val="cs-CZ"/>
        </w:rPr>
        <w:t xml:space="preserve"> </w:t>
      </w:r>
      <w:r w:rsidRPr="001D19E6">
        <w:rPr>
          <w:sz w:val="24"/>
          <w:lang w:val="cs-CZ"/>
        </w:rPr>
        <w:t>formě:</w:t>
      </w:r>
    </w:p>
    <w:p w:rsidR="00700E73" w:rsidRPr="001D19E6" w:rsidRDefault="000E3D32">
      <w:pPr>
        <w:pStyle w:val="Odstavecseseznamem"/>
        <w:numPr>
          <w:ilvl w:val="3"/>
          <w:numId w:val="15"/>
        </w:numPr>
        <w:tabs>
          <w:tab w:val="left" w:pos="1069"/>
        </w:tabs>
        <w:ind w:firstLine="0"/>
        <w:jc w:val="both"/>
        <w:rPr>
          <w:sz w:val="24"/>
          <w:lang w:val="cs-CZ"/>
        </w:rPr>
      </w:pPr>
      <w:r w:rsidRPr="001D19E6">
        <w:rPr>
          <w:sz w:val="24"/>
          <w:lang w:val="cs-CZ"/>
        </w:rPr>
        <w:t>dohodou smluvních stran ke sjednanému</w:t>
      </w:r>
      <w:r w:rsidRPr="001D19E6">
        <w:rPr>
          <w:spacing w:val="-14"/>
          <w:sz w:val="24"/>
          <w:lang w:val="cs-CZ"/>
        </w:rPr>
        <w:t xml:space="preserve"> </w:t>
      </w:r>
      <w:r w:rsidRPr="001D19E6">
        <w:rPr>
          <w:sz w:val="24"/>
          <w:lang w:val="cs-CZ"/>
        </w:rPr>
        <w:t>dni,</w:t>
      </w:r>
    </w:p>
    <w:p w:rsidR="00700E73" w:rsidRPr="001D19E6" w:rsidRDefault="000E3D32">
      <w:pPr>
        <w:pStyle w:val="Odstavecseseznamem"/>
        <w:numPr>
          <w:ilvl w:val="3"/>
          <w:numId w:val="15"/>
        </w:numPr>
        <w:tabs>
          <w:tab w:val="left" w:pos="1124"/>
        </w:tabs>
        <w:spacing w:before="57" w:line="288" w:lineRule="auto"/>
        <w:ind w:right="113" w:firstLine="0"/>
        <w:jc w:val="both"/>
        <w:rPr>
          <w:sz w:val="24"/>
          <w:lang w:val="cs-CZ"/>
        </w:rPr>
      </w:pPr>
      <w:r w:rsidRPr="001D19E6">
        <w:rPr>
          <w:sz w:val="24"/>
          <w:lang w:val="cs-CZ"/>
        </w:rPr>
        <w:t>výpovědí danou z jakéhokoli důvodu nebo bez uvedení důvodu s patnáctidenní výpovědní dobou, která začíná dnem, v němž byla výpověď doručena druhé smluvní straně</w:t>
      </w:r>
    </w:p>
    <w:p w:rsidR="00700E73" w:rsidRPr="001D19E6" w:rsidRDefault="000E3D32">
      <w:pPr>
        <w:pStyle w:val="Odstavecseseznamem"/>
        <w:numPr>
          <w:ilvl w:val="3"/>
          <w:numId w:val="15"/>
        </w:numPr>
        <w:tabs>
          <w:tab w:val="left" w:pos="1134"/>
        </w:tabs>
        <w:spacing w:line="288" w:lineRule="auto"/>
        <w:ind w:right="116" w:firstLine="0"/>
        <w:jc w:val="both"/>
        <w:rPr>
          <w:sz w:val="24"/>
          <w:lang w:val="cs-CZ"/>
        </w:rPr>
      </w:pPr>
      <w:r w:rsidRPr="001D19E6">
        <w:rPr>
          <w:sz w:val="24"/>
          <w:lang w:val="cs-CZ"/>
        </w:rPr>
        <w:t>okamžitým  zrušením;  okamžité  zrušení  právního  vztahu  založeného  dohodou  o provedení práce nebo dohodou o pracovní činnosti však může být sjednáno jen pro případy, kdy je možné okamžitě zrušit pracovní</w:t>
      </w:r>
      <w:r w:rsidRPr="001D19E6">
        <w:rPr>
          <w:spacing w:val="-19"/>
          <w:sz w:val="24"/>
          <w:lang w:val="cs-CZ"/>
        </w:rPr>
        <w:t xml:space="preserve"> </w:t>
      </w:r>
      <w:r w:rsidRPr="001D19E6">
        <w:rPr>
          <w:sz w:val="24"/>
          <w:lang w:val="cs-CZ"/>
        </w:rPr>
        <w:t>poměr.</w:t>
      </w:r>
    </w:p>
    <w:p w:rsidR="00700E73" w:rsidRPr="001D19E6" w:rsidRDefault="00700E73">
      <w:pPr>
        <w:pStyle w:val="Zkladntext"/>
        <w:rPr>
          <w:lang w:val="cs-CZ"/>
        </w:rPr>
      </w:pPr>
    </w:p>
    <w:p w:rsidR="00700E73" w:rsidRPr="001D19E6" w:rsidRDefault="000E3D32">
      <w:pPr>
        <w:pStyle w:val="Nadpis3"/>
        <w:tabs>
          <w:tab w:val="left" w:pos="838"/>
        </w:tabs>
        <w:spacing w:before="178"/>
        <w:rPr>
          <w:lang w:val="cs-CZ"/>
        </w:rPr>
      </w:pPr>
      <w:bookmarkStart w:id="7" w:name="_Toc44053804"/>
      <w:r w:rsidRPr="001D19E6">
        <w:rPr>
          <w:color w:val="003961"/>
          <w:lang w:val="cs-CZ"/>
        </w:rPr>
        <w:t>2.2.2</w:t>
      </w:r>
      <w:r w:rsidRPr="001D19E6">
        <w:rPr>
          <w:color w:val="003961"/>
          <w:lang w:val="cs-CZ"/>
        </w:rPr>
        <w:tab/>
        <w:t>Dohoda o provedení</w:t>
      </w:r>
      <w:r w:rsidRPr="001D19E6">
        <w:rPr>
          <w:color w:val="003961"/>
          <w:spacing w:val="-12"/>
          <w:lang w:val="cs-CZ"/>
        </w:rPr>
        <w:t xml:space="preserve"> </w:t>
      </w:r>
      <w:r w:rsidRPr="001D19E6">
        <w:rPr>
          <w:color w:val="003961"/>
          <w:lang w:val="cs-CZ"/>
        </w:rPr>
        <w:t>práce</w:t>
      </w:r>
      <w:bookmarkEnd w:id="7"/>
    </w:p>
    <w:p w:rsidR="00700E73" w:rsidRPr="001D19E6" w:rsidRDefault="000E3D32">
      <w:pPr>
        <w:pStyle w:val="Odstavecseseznamem"/>
        <w:numPr>
          <w:ilvl w:val="0"/>
          <w:numId w:val="14"/>
        </w:numPr>
        <w:tabs>
          <w:tab w:val="left" w:pos="839"/>
        </w:tabs>
        <w:spacing w:before="178" w:line="288" w:lineRule="auto"/>
        <w:ind w:right="113"/>
        <w:jc w:val="both"/>
        <w:rPr>
          <w:sz w:val="24"/>
          <w:lang w:val="cs-CZ"/>
        </w:rPr>
      </w:pPr>
      <w:r w:rsidRPr="001D19E6">
        <w:rPr>
          <w:sz w:val="24"/>
          <w:lang w:val="cs-CZ"/>
        </w:rPr>
        <w:t>Rozsah práce, na který se dohoda o provedení práce uzavírá, nesmí být větší než 300 hodin v kalendářním roce. Do rozsahu práce se započítává také doba práce konaná zaměstnancem pro zaměstnavatele v témže kalendářním roce na základě jiné dohody o provedení práce. V dohodě o provedení práce musí být uvedena doba, na kterou se tato dohoda</w:t>
      </w:r>
      <w:r w:rsidRPr="001D19E6">
        <w:rPr>
          <w:spacing w:val="-7"/>
          <w:sz w:val="24"/>
          <w:lang w:val="cs-CZ"/>
        </w:rPr>
        <w:t xml:space="preserve"> </w:t>
      </w:r>
      <w:r w:rsidRPr="001D19E6">
        <w:rPr>
          <w:sz w:val="24"/>
          <w:lang w:val="cs-CZ"/>
        </w:rPr>
        <w:t>uzavírá.</w:t>
      </w:r>
    </w:p>
    <w:p w:rsidR="00700E73" w:rsidRPr="001D19E6" w:rsidRDefault="000E3D32">
      <w:pPr>
        <w:pStyle w:val="Odstavecseseznamem"/>
        <w:numPr>
          <w:ilvl w:val="0"/>
          <w:numId w:val="14"/>
        </w:numPr>
        <w:tabs>
          <w:tab w:val="left" w:pos="839"/>
        </w:tabs>
        <w:spacing w:before="1"/>
        <w:rPr>
          <w:sz w:val="24"/>
          <w:lang w:val="cs-CZ"/>
        </w:rPr>
      </w:pPr>
      <w:r w:rsidRPr="001D19E6">
        <w:rPr>
          <w:sz w:val="24"/>
          <w:lang w:val="cs-CZ"/>
        </w:rPr>
        <w:t>Dohoda o provedení práce musí být uzavřena</w:t>
      </w:r>
      <w:r w:rsidRPr="001D19E6">
        <w:rPr>
          <w:spacing w:val="-17"/>
          <w:sz w:val="24"/>
          <w:lang w:val="cs-CZ"/>
        </w:rPr>
        <w:t xml:space="preserve"> </w:t>
      </w:r>
      <w:r w:rsidRPr="001D19E6">
        <w:rPr>
          <w:sz w:val="24"/>
          <w:lang w:val="cs-CZ"/>
        </w:rPr>
        <w:t>písemně.</w:t>
      </w:r>
    </w:p>
    <w:p w:rsidR="00700E73" w:rsidRPr="001D19E6" w:rsidRDefault="00700E73">
      <w:pPr>
        <w:rPr>
          <w:sz w:val="24"/>
          <w:lang w:val="cs-CZ"/>
        </w:rPr>
        <w:sectPr w:rsidR="00700E73" w:rsidRPr="001D19E6">
          <w:pgSz w:w="11910" w:h="16840"/>
          <w:pgMar w:top="2260" w:right="1300" w:bottom="1220" w:left="1300" w:header="567" w:footer="972" w:gutter="0"/>
          <w:cols w:space="708"/>
        </w:sectPr>
      </w:pPr>
    </w:p>
    <w:p w:rsidR="00700E73" w:rsidRPr="001D19E6" w:rsidRDefault="000E3D32">
      <w:pPr>
        <w:pStyle w:val="Nadpis1"/>
        <w:numPr>
          <w:ilvl w:val="0"/>
          <w:numId w:val="15"/>
        </w:numPr>
        <w:tabs>
          <w:tab w:val="left" w:pos="550"/>
          <w:tab w:val="left" w:pos="551"/>
        </w:tabs>
        <w:spacing w:before="35"/>
        <w:ind w:left="550" w:hanging="432"/>
        <w:rPr>
          <w:color w:val="003961"/>
          <w:lang w:val="cs-CZ"/>
        </w:rPr>
      </w:pPr>
      <w:bookmarkStart w:id="8" w:name="_Toc44053805"/>
      <w:r w:rsidRPr="001D19E6">
        <w:rPr>
          <w:color w:val="003961"/>
          <w:lang w:val="cs-CZ"/>
        </w:rPr>
        <w:lastRenderedPageBreak/>
        <w:t>Vedoucí</w:t>
      </w:r>
      <w:r w:rsidRPr="001D19E6">
        <w:rPr>
          <w:color w:val="003961"/>
          <w:spacing w:val="-8"/>
          <w:lang w:val="cs-CZ"/>
        </w:rPr>
        <w:t xml:space="preserve"> </w:t>
      </w:r>
      <w:r w:rsidRPr="001D19E6">
        <w:rPr>
          <w:color w:val="003961"/>
          <w:lang w:val="cs-CZ"/>
        </w:rPr>
        <w:t>zaměstnanci</w:t>
      </w:r>
      <w:bookmarkEnd w:id="8"/>
    </w:p>
    <w:p w:rsidR="00700E73" w:rsidRPr="001D19E6" w:rsidRDefault="000E3D32">
      <w:pPr>
        <w:pStyle w:val="Odstavecseseznamem"/>
        <w:numPr>
          <w:ilvl w:val="0"/>
          <w:numId w:val="13"/>
        </w:numPr>
        <w:tabs>
          <w:tab w:val="left" w:pos="839"/>
        </w:tabs>
        <w:spacing w:before="199"/>
        <w:rPr>
          <w:sz w:val="24"/>
          <w:lang w:val="cs-CZ"/>
        </w:rPr>
      </w:pPr>
      <w:r w:rsidRPr="001D19E6">
        <w:rPr>
          <w:sz w:val="24"/>
          <w:lang w:val="cs-CZ"/>
        </w:rPr>
        <w:t>Vedoucími zaměstnanci ve smyslu zákoníku práce</w:t>
      </w:r>
      <w:r w:rsidRPr="001D19E6">
        <w:rPr>
          <w:spacing w:val="-15"/>
          <w:sz w:val="24"/>
          <w:lang w:val="cs-CZ"/>
        </w:rPr>
        <w:t xml:space="preserve"> </w:t>
      </w:r>
      <w:r w:rsidRPr="001D19E6">
        <w:rPr>
          <w:sz w:val="24"/>
          <w:lang w:val="cs-CZ"/>
        </w:rPr>
        <w:t>jsou:</w:t>
      </w:r>
    </w:p>
    <w:p w:rsidR="00700E73" w:rsidRPr="001D19E6" w:rsidRDefault="00655464">
      <w:pPr>
        <w:pStyle w:val="Odstavecseseznamem"/>
        <w:numPr>
          <w:ilvl w:val="1"/>
          <w:numId w:val="13"/>
        </w:numPr>
        <w:tabs>
          <w:tab w:val="left" w:pos="1559"/>
        </w:tabs>
        <w:spacing w:before="177"/>
        <w:rPr>
          <w:sz w:val="24"/>
          <w:lang w:val="cs-CZ"/>
        </w:rPr>
      </w:pPr>
      <w:r>
        <w:rPr>
          <w:sz w:val="24"/>
          <w:lang w:val="cs-CZ"/>
        </w:rPr>
        <w:t xml:space="preserve">Statutární orgán </w:t>
      </w:r>
      <w:r w:rsidRPr="001D19E6">
        <w:rPr>
          <w:lang w:val="cs-CZ"/>
        </w:rPr>
        <w:t>ALLFIN PRO Holding a.s.</w:t>
      </w:r>
    </w:p>
    <w:p w:rsidR="00700E73" w:rsidRPr="001D19E6" w:rsidRDefault="00655464">
      <w:pPr>
        <w:pStyle w:val="Odstavecseseznamem"/>
        <w:numPr>
          <w:ilvl w:val="1"/>
          <w:numId w:val="13"/>
        </w:numPr>
        <w:tabs>
          <w:tab w:val="left" w:pos="1559"/>
        </w:tabs>
        <w:spacing w:before="59"/>
        <w:rPr>
          <w:sz w:val="24"/>
          <w:lang w:val="cs-CZ"/>
        </w:rPr>
      </w:pPr>
      <w:r>
        <w:rPr>
          <w:sz w:val="24"/>
          <w:lang w:val="cs-CZ"/>
        </w:rPr>
        <w:t>Správní</w:t>
      </w:r>
      <w:r w:rsidR="000E3D32" w:rsidRPr="001D19E6">
        <w:rPr>
          <w:sz w:val="24"/>
          <w:lang w:val="cs-CZ"/>
        </w:rPr>
        <w:t xml:space="preserve"> rada </w:t>
      </w:r>
      <w:r w:rsidRPr="001D19E6">
        <w:rPr>
          <w:lang w:val="cs-CZ"/>
        </w:rPr>
        <w:t>ALLFIN PRO Holding a.s.</w:t>
      </w:r>
    </w:p>
    <w:p w:rsidR="00700E73" w:rsidRPr="001D19E6" w:rsidRDefault="000E3D32">
      <w:pPr>
        <w:pStyle w:val="Odstavecseseznamem"/>
        <w:numPr>
          <w:ilvl w:val="1"/>
          <w:numId w:val="13"/>
        </w:numPr>
        <w:tabs>
          <w:tab w:val="left" w:pos="1559"/>
        </w:tabs>
        <w:spacing w:before="57"/>
        <w:rPr>
          <w:sz w:val="24"/>
          <w:lang w:val="cs-CZ"/>
        </w:rPr>
      </w:pPr>
      <w:r w:rsidRPr="001D19E6">
        <w:rPr>
          <w:sz w:val="24"/>
          <w:lang w:val="cs-CZ"/>
        </w:rPr>
        <w:t>vedoucí/ředitel útvaru, úseku a oddělení</w:t>
      </w:r>
      <w:r w:rsidRPr="001D19E6">
        <w:rPr>
          <w:spacing w:val="-22"/>
          <w:sz w:val="24"/>
          <w:lang w:val="cs-CZ"/>
        </w:rPr>
        <w:t xml:space="preserve"> </w:t>
      </w:r>
      <w:r w:rsidRPr="001D19E6">
        <w:rPr>
          <w:sz w:val="24"/>
          <w:lang w:val="cs-CZ"/>
        </w:rPr>
        <w:t>společnosti</w:t>
      </w:r>
    </w:p>
    <w:p w:rsidR="00700E73" w:rsidRPr="001D19E6" w:rsidRDefault="00700E73">
      <w:pPr>
        <w:pStyle w:val="Zkladntext"/>
        <w:rPr>
          <w:lang w:val="cs-CZ"/>
        </w:rPr>
      </w:pPr>
    </w:p>
    <w:p w:rsidR="00700E73" w:rsidRPr="001D19E6" w:rsidRDefault="00700E73">
      <w:pPr>
        <w:pStyle w:val="Zkladntext"/>
        <w:spacing w:before="4"/>
        <w:rPr>
          <w:sz w:val="29"/>
          <w:lang w:val="cs-CZ"/>
        </w:rPr>
      </w:pPr>
    </w:p>
    <w:p w:rsidR="00700E73" w:rsidRPr="001D19E6" w:rsidRDefault="000E3D32">
      <w:pPr>
        <w:pStyle w:val="Odstavecseseznamem"/>
        <w:numPr>
          <w:ilvl w:val="0"/>
          <w:numId w:val="13"/>
        </w:numPr>
        <w:tabs>
          <w:tab w:val="left" w:pos="839"/>
        </w:tabs>
        <w:spacing w:line="288" w:lineRule="auto"/>
        <w:ind w:right="117"/>
        <w:jc w:val="both"/>
        <w:rPr>
          <w:sz w:val="24"/>
          <w:lang w:val="cs-CZ"/>
        </w:rPr>
      </w:pPr>
      <w:r w:rsidRPr="001D19E6">
        <w:rPr>
          <w:sz w:val="24"/>
          <w:lang w:val="cs-CZ"/>
        </w:rPr>
        <w:t>Na vedoucí zaměstnance uvedené v bodě 1 se vztahují práva a povinnosti stanovené zákoníkem práce a tímto pracovním</w:t>
      </w:r>
      <w:r w:rsidRPr="001D19E6">
        <w:rPr>
          <w:spacing w:val="-9"/>
          <w:sz w:val="24"/>
          <w:lang w:val="cs-CZ"/>
        </w:rPr>
        <w:t xml:space="preserve"> </w:t>
      </w:r>
      <w:r w:rsidRPr="001D19E6">
        <w:rPr>
          <w:sz w:val="24"/>
          <w:lang w:val="cs-CZ"/>
        </w:rPr>
        <w:t>řádem.</w:t>
      </w:r>
    </w:p>
    <w:p w:rsidR="00700E73" w:rsidRPr="001D19E6" w:rsidRDefault="00700E73">
      <w:pPr>
        <w:pStyle w:val="Zkladntext"/>
        <w:rPr>
          <w:lang w:val="cs-CZ"/>
        </w:rPr>
      </w:pPr>
    </w:p>
    <w:p w:rsidR="00700E73" w:rsidRPr="001D19E6" w:rsidRDefault="00700E73">
      <w:pPr>
        <w:pStyle w:val="Zkladntext"/>
        <w:spacing w:before="6"/>
        <w:rPr>
          <w:lang w:val="cs-CZ"/>
        </w:rPr>
      </w:pPr>
    </w:p>
    <w:p w:rsidR="00700E73" w:rsidRPr="001D19E6" w:rsidRDefault="000E3D32">
      <w:pPr>
        <w:pStyle w:val="Nadpis1"/>
        <w:numPr>
          <w:ilvl w:val="0"/>
          <w:numId w:val="15"/>
        </w:numPr>
        <w:tabs>
          <w:tab w:val="left" w:pos="550"/>
          <w:tab w:val="left" w:pos="551"/>
        </w:tabs>
        <w:ind w:left="550" w:hanging="432"/>
        <w:rPr>
          <w:color w:val="003961"/>
          <w:lang w:val="cs-CZ"/>
        </w:rPr>
      </w:pPr>
      <w:bookmarkStart w:id="9" w:name="_Toc44053806"/>
      <w:r w:rsidRPr="001D19E6">
        <w:rPr>
          <w:color w:val="003961"/>
          <w:lang w:val="cs-CZ"/>
        </w:rPr>
        <w:t>Pracovní</w:t>
      </w:r>
      <w:r w:rsidRPr="001D19E6">
        <w:rPr>
          <w:color w:val="003961"/>
          <w:spacing w:val="-7"/>
          <w:lang w:val="cs-CZ"/>
        </w:rPr>
        <w:t xml:space="preserve"> </w:t>
      </w:r>
      <w:r w:rsidRPr="001D19E6">
        <w:rPr>
          <w:color w:val="003961"/>
          <w:lang w:val="cs-CZ"/>
        </w:rPr>
        <w:t>doba</w:t>
      </w:r>
      <w:bookmarkEnd w:id="9"/>
    </w:p>
    <w:p w:rsidR="00700E73" w:rsidRPr="001D19E6" w:rsidRDefault="000E3D32">
      <w:pPr>
        <w:pStyle w:val="Nadpis2"/>
        <w:tabs>
          <w:tab w:val="left" w:pos="697"/>
        </w:tabs>
        <w:spacing w:before="201"/>
        <w:ind w:left="118" w:firstLine="0"/>
        <w:rPr>
          <w:lang w:val="cs-CZ"/>
        </w:rPr>
      </w:pPr>
      <w:bookmarkStart w:id="10" w:name="_Toc44053807"/>
      <w:r w:rsidRPr="001D19E6">
        <w:rPr>
          <w:color w:val="003961"/>
          <w:lang w:val="cs-CZ"/>
        </w:rPr>
        <w:t>4.1</w:t>
      </w:r>
      <w:r w:rsidRPr="001D19E6">
        <w:rPr>
          <w:color w:val="003961"/>
          <w:lang w:val="cs-CZ"/>
        </w:rPr>
        <w:tab/>
        <w:t>Pracovní doba</w:t>
      </w:r>
      <w:bookmarkEnd w:id="10"/>
    </w:p>
    <w:p w:rsidR="00700E73" w:rsidRPr="001D19E6" w:rsidRDefault="000E3D32">
      <w:pPr>
        <w:pStyle w:val="Zkladntext"/>
        <w:spacing w:before="185" w:line="288" w:lineRule="auto"/>
        <w:ind w:left="697" w:right="113"/>
        <w:jc w:val="both"/>
        <w:rPr>
          <w:lang w:val="cs-CZ"/>
        </w:rPr>
      </w:pPr>
      <w:r w:rsidRPr="001D19E6">
        <w:rPr>
          <w:lang w:val="cs-CZ"/>
        </w:rPr>
        <w:t>Pracovní dobou je podle ustanovení § 78 odst. 1 písm. b) doba, v níž je zaměstnanec povinen</w:t>
      </w:r>
      <w:r w:rsidRPr="001D19E6">
        <w:rPr>
          <w:spacing w:val="-6"/>
          <w:lang w:val="cs-CZ"/>
        </w:rPr>
        <w:t xml:space="preserve"> </w:t>
      </w:r>
      <w:r w:rsidRPr="001D19E6">
        <w:rPr>
          <w:lang w:val="cs-CZ"/>
        </w:rPr>
        <w:t>vykonávat</w:t>
      </w:r>
      <w:r w:rsidRPr="001D19E6">
        <w:rPr>
          <w:spacing w:val="-8"/>
          <w:lang w:val="cs-CZ"/>
        </w:rPr>
        <w:t xml:space="preserve"> </w:t>
      </w:r>
      <w:r w:rsidRPr="001D19E6">
        <w:rPr>
          <w:lang w:val="cs-CZ"/>
        </w:rPr>
        <w:t>pro</w:t>
      </w:r>
      <w:r w:rsidRPr="001D19E6">
        <w:rPr>
          <w:spacing w:val="-6"/>
          <w:lang w:val="cs-CZ"/>
        </w:rPr>
        <w:t xml:space="preserve"> </w:t>
      </w:r>
      <w:r w:rsidRPr="001D19E6">
        <w:rPr>
          <w:lang w:val="cs-CZ"/>
        </w:rPr>
        <w:t>zaměstnavatele</w:t>
      </w:r>
      <w:r w:rsidRPr="001D19E6">
        <w:rPr>
          <w:spacing w:val="-8"/>
          <w:lang w:val="cs-CZ"/>
        </w:rPr>
        <w:t xml:space="preserve"> </w:t>
      </w:r>
      <w:r w:rsidRPr="001D19E6">
        <w:rPr>
          <w:lang w:val="cs-CZ"/>
        </w:rPr>
        <w:t>práci,</w:t>
      </w:r>
      <w:r w:rsidRPr="001D19E6">
        <w:rPr>
          <w:spacing w:val="-9"/>
          <w:lang w:val="cs-CZ"/>
        </w:rPr>
        <w:t xml:space="preserve"> </w:t>
      </w:r>
      <w:r w:rsidRPr="001D19E6">
        <w:rPr>
          <w:lang w:val="cs-CZ"/>
        </w:rPr>
        <w:t>a</w:t>
      </w:r>
      <w:r w:rsidRPr="001D19E6">
        <w:rPr>
          <w:spacing w:val="-6"/>
          <w:lang w:val="cs-CZ"/>
        </w:rPr>
        <w:t xml:space="preserve"> </w:t>
      </w:r>
      <w:r w:rsidRPr="001D19E6">
        <w:rPr>
          <w:lang w:val="cs-CZ"/>
        </w:rPr>
        <w:t>doba,</w:t>
      </w:r>
      <w:r w:rsidRPr="001D19E6">
        <w:rPr>
          <w:spacing w:val="-6"/>
          <w:lang w:val="cs-CZ"/>
        </w:rPr>
        <w:t xml:space="preserve"> </w:t>
      </w:r>
      <w:r w:rsidRPr="001D19E6">
        <w:rPr>
          <w:lang w:val="cs-CZ"/>
        </w:rPr>
        <w:t>v</w:t>
      </w:r>
      <w:r w:rsidRPr="001D19E6">
        <w:rPr>
          <w:spacing w:val="-9"/>
          <w:lang w:val="cs-CZ"/>
        </w:rPr>
        <w:t xml:space="preserve"> </w:t>
      </w:r>
      <w:r w:rsidRPr="001D19E6">
        <w:rPr>
          <w:lang w:val="cs-CZ"/>
        </w:rPr>
        <w:t>níž</w:t>
      </w:r>
      <w:r w:rsidRPr="001D19E6">
        <w:rPr>
          <w:spacing w:val="-8"/>
          <w:lang w:val="cs-CZ"/>
        </w:rPr>
        <w:t xml:space="preserve"> </w:t>
      </w:r>
      <w:r w:rsidRPr="001D19E6">
        <w:rPr>
          <w:lang w:val="cs-CZ"/>
        </w:rPr>
        <w:t>je</w:t>
      </w:r>
      <w:r w:rsidRPr="001D19E6">
        <w:rPr>
          <w:spacing w:val="-8"/>
          <w:lang w:val="cs-CZ"/>
        </w:rPr>
        <w:t xml:space="preserve"> </w:t>
      </w:r>
      <w:r w:rsidRPr="001D19E6">
        <w:rPr>
          <w:lang w:val="cs-CZ"/>
        </w:rPr>
        <w:t>zaměstnanec</w:t>
      </w:r>
      <w:r w:rsidRPr="001D19E6">
        <w:rPr>
          <w:spacing w:val="-7"/>
          <w:lang w:val="cs-CZ"/>
        </w:rPr>
        <w:t xml:space="preserve"> </w:t>
      </w:r>
      <w:r w:rsidRPr="001D19E6">
        <w:rPr>
          <w:lang w:val="cs-CZ"/>
        </w:rPr>
        <w:t>na</w:t>
      </w:r>
      <w:r w:rsidRPr="001D19E6">
        <w:rPr>
          <w:spacing w:val="-6"/>
          <w:lang w:val="cs-CZ"/>
        </w:rPr>
        <w:t xml:space="preserve"> </w:t>
      </w:r>
      <w:r w:rsidRPr="001D19E6">
        <w:rPr>
          <w:lang w:val="cs-CZ"/>
        </w:rPr>
        <w:t>pracovišti připraven k výkonu práce podle pokynů zaměstnavatele. Týdenní pracovní doba činí 40 hodin. Přestávky na jídlo a oddech činí podle § 88 a násl. ZP nejméně 30 minut a do pracovní doby se</w:t>
      </w:r>
      <w:r w:rsidRPr="001D19E6">
        <w:rPr>
          <w:spacing w:val="-8"/>
          <w:lang w:val="cs-CZ"/>
        </w:rPr>
        <w:t xml:space="preserve"> </w:t>
      </w:r>
      <w:r w:rsidRPr="001D19E6">
        <w:rPr>
          <w:lang w:val="cs-CZ"/>
        </w:rPr>
        <w:t>nezapočítávají.</w:t>
      </w:r>
    </w:p>
    <w:p w:rsidR="00700E73" w:rsidRPr="001D19E6" w:rsidRDefault="00700E73">
      <w:pPr>
        <w:pStyle w:val="Zkladntext"/>
        <w:rPr>
          <w:lang w:val="cs-CZ"/>
        </w:rPr>
      </w:pPr>
    </w:p>
    <w:p w:rsidR="00700E73" w:rsidRPr="001D19E6" w:rsidRDefault="00700E73">
      <w:pPr>
        <w:pStyle w:val="Zkladntext"/>
        <w:spacing w:before="5"/>
        <w:rPr>
          <w:lang w:val="cs-CZ"/>
        </w:rPr>
      </w:pPr>
    </w:p>
    <w:p w:rsidR="00700E73" w:rsidRPr="001D19E6" w:rsidRDefault="000E3D32">
      <w:pPr>
        <w:pStyle w:val="Nadpis1"/>
        <w:numPr>
          <w:ilvl w:val="0"/>
          <w:numId w:val="15"/>
        </w:numPr>
        <w:tabs>
          <w:tab w:val="left" w:pos="550"/>
          <w:tab w:val="left" w:pos="551"/>
        </w:tabs>
        <w:spacing w:before="1"/>
        <w:ind w:left="550" w:hanging="432"/>
        <w:rPr>
          <w:color w:val="003961"/>
          <w:lang w:val="cs-CZ"/>
        </w:rPr>
      </w:pPr>
      <w:bookmarkStart w:id="11" w:name="_Toc44053808"/>
      <w:r w:rsidRPr="001D19E6">
        <w:rPr>
          <w:color w:val="003961"/>
          <w:lang w:val="cs-CZ"/>
        </w:rPr>
        <w:t>Práce přesčas a pracovní</w:t>
      </w:r>
      <w:r w:rsidRPr="001D19E6">
        <w:rPr>
          <w:color w:val="003961"/>
          <w:spacing w:val="-14"/>
          <w:lang w:val="cs-CZ"/>
        </w:rPr>
        <w:t xml:space="preserve"> </w:t>
      </w:r>
      <w:r w:rsidRPr="001D19E6">
        <w:rPr>
          <w:color w:val="003961"/>
          <w:lang w:val="cs-CZ"/>
        </w:rPr>
        <w:t>pohotovost</w:t>
      </w:r>
      <w:bookmarkEnd w:id="11"/>
    </w:p>
    <w:p w:rsidR="00700E73" w:rsidRPr="001D19E6" w:rsidRDefault="000E3D32">
      <w:pPr>
        <w:pStyle w:val="Odstavecseseznamem"/>
        <w:numPr>
          <w:ilvl w:val="0"/>
          <w:numId w:val="12"/>
        </w:numPr>
        <w:tabs>
          <w:tab w:val="left" w:pos="839"/>
        </w:tabs>
        <w:spacing w:before="196" w:line="288" w:lineRule="auto"/>
        <w:ind w:right="112"/>
        <w:jc w:val="both"/>
        <w:rPr>
          <w:sz w:val="24"/>
          <w:lang w:val="cs-CZ"/>
        </w:rPr>
      </w:pPr>
      <w:r w:rsidRPr="001D19E6">
        <w:rPr>
          <w:sz w:val="24"/>
          <w:lang w:val="cs-CZ"/>
        </w:rPr>
        <w:t>Prací přesčas je práce konaná zaměstnancem na příkaz zaměstnavatele nebo s jeho souhlasem nad stanovenou týdenní pracovní dobu vyplývající z předem stanoveného rozvržení pracovní doby a konaná mimo rámec rozvržení pracovních směn. Při pružném rozvržení pracovní doby je prací přesčas práce konaná nad stanovenou týdenní pracovní dobu a nad základní pracovní</w:t>
      </w:r>
      <w:r w:rsidRPr="001D19E6">
        <w:rPr>
          <w:spacing w:val="-21"/>
          <w:sz w:val="24"/>
          <w:lang w:val="cs-CZ"/>
        </w:rPr>
        <w:t xml:space="preserve"> </w:t>
      </w:r>
      <w:r w:rsidRPr="001D19E6">
        <w:rPr>
          <w:sz w:val="24"/>
          <w:lang w:val="cs-CZ"/>
        </w:rPr>
        <w:t>dobu.</w:t>
      </w:r>
    </w:p>
    <w:p w:rsidR="00700E73" w:rsidRPr="001D19E6" w:rsidRDefault="00700E73">
      <w:pPr>
        <w:pStyle w:val="Zkladntext"/>
        <w:rPr>
          <w:lang w:val="cs-CZ"/>
        </w:rPr>
      </w:pPr>
    </w:p>
    <w:p w:rsidR="00700E73" w:rsidRPr="001D19E6" w:rsidRDefault="00700E73">
      <w:pPr>
        <w:pStyle w:val="Zkladntext"/>
        <w:spacing w:before="5"/>
        <w:rPr>
          <w:lang w:val="cs-CZ"/>
        </w:rPr>
      </w:pPr>
    </w:p>
    <w:p w:rsidR="00700E73" w:rsidRPr="001D19E6" w:rsidRDefault="000E3D32">
      <w:pPr>
        <w:pStyle w:val="Odstavecseseznamem"/>
        <w:numPr>
          <w:ilvl w:val="0"/>
          <w:numId w:val="12"/>
        </w:numPr>
        <w:tabs>
          <w:tab w:val="left" w:pos="839"/>
        </w:tabs>
        <w:spacing w:line="288" w:lineRule="auto"/>
        <w:ind w:right="114"/>
        <w:jc w:val="both"/>
        <w:rPr>
          <w:sz w:val="24"/>
          <w:lang w:val="cs-CZ"/>
        </w:rPr>
      </w:pPr>
      <w:r w:rsidRPr="001D19E6">
        <w:rPr>
          <w:sz w:val="24"/>
          <w:lang w:val="cs-CZ"/>
        </w:rPr>
        <w:t>Pracovní pohotovostí se rozumí doba, v níž je zaměstnanec připraven k případnému výkonu práce a to na dohodnutém místě, které je odlišné od pracoviště</w:t>
      </w:r>
      <w:r w:rsidRPr="001D19E6">
        <w:rPr>
          <w:spacing w:val="-33"/>
          <w:sz w:val="24"/>
          <w:lang w:val="cs-CZ"/>
        </w:rPr>
        <w:t xml:space="preserve"> </w:t>
      </w:r>
      <w:r w:rsidRPr="001D19E6">
        <w:rPr>
          <w:sz w:val="24"/>
          <w:lang w:val="cs-CZ"/>
        </w:rPr>
        <w:t>zaměstnance.</w:t>
      </w:r>
    </w:p>
    <w:p w:rsidR="00700E73" w:rsidRPr="001D19E6" w:rsidRDefault="00700E73">
      <w:pPr>
        <w:spacing w:line="288" w:lineRule="auto"/>
        <w:jc w:val="both"/>
        <w:rPr>
          <w:sz w:val="24"/>
          <w:lang w:val="cs-CZ"/>
        </w:rPr>
        <w:sectPr w:rsidR="00700E73" w:rsidRPr="001D19E6">
          <w:pgSz w:w="11910" w:h="16840"/>
          <w:pgMar w:top="2260" w:right="1300" w:bottom="1220" w:left="1300" w:header="567" w:footer="972" w:gutter="0"/>
          <w:cols w:space="708"/>
        </w:sectPr>
      </w:pPr>
    </w:p>
    <w:p w:rsidR="00700E73" w:rsidRPr="001D19E6" w:rsidRDefault="000E3D32">
      <w:pPr>
        <w:pStyle w:val="Nadpis1"/>
        <w:numPr>
          <w:ilvl w:val="0"/>
          <w:numId w:val="15"/>
        </w:numPr>
        <w:tabs>
          <w:tab w:val="left" w:pos="550"/>
          <w:tab w:val="left" w:pos="551"/>
        </w:tabs>
        <w:spacing w:before="35"/>
        <w:ind w:left="550" w:hanging="432"/>
        <w:rPr>
          <w:color w:val="003961"/>
          <w:lang w:val="cs-CZ"/>
        </w:rPr>
      </w:pPr>
      <w:bookmarkStart w:id="12" w:name="_Toc44053809"/>
      <w:r w:rsidRPr="001D19E6">
        <w:rPr>
          <w:color w:val="003961"/>
          <w:lang w:val="cs-CZ"/>
        </w:rPr>
        <w:lastRenderedPageBreak/>
        <w:t>Evidence pracovní</w:t>
      </w:r>
      <w:r w:rsidRPr="001D19E6">
        <w:rPr>
          <w:color w:val="003961"/>
          <w:spacing w:val="-9"/>
          <w:lang w:val="cs-CZ"/>
        </w:rPr>
        <w:t xml:space="preserve"> </w:t>
      </w:r>
      <w:r w:rsidRPr="001D19E6">
        <w:rPr>
          <w:color w:val="003961"/>
          <w:lang w:val="cs-CZ"/>
        </w:rPr>
        <w:t>doby</w:t>
      </w:r>
      <w:bookmarkEnd w:id="12"/>
    </w:p>
    <w:p w:rsidR="00700E73" w:rsidRPr="001D19E6" w:rsidRDefault="000E3D32">
      <w:pPr>
        <w:pStyle w:val="Odstavecseseznamem"/>
        <w:numPr>
          <w:ilvl w:val="0"/>
          <w:numId w:val="11"/>
        </w:numPr>
        <w:tabs>
          <w:tab w:val="left" w:pos="839"/>
        </w:tabs>
        <w:spacing w:before="199" w:line="288" w:lineRule="auto"/>
        <w:ind w:right="111"/>
        <w:jc w:val="both"/>
        <w:rPr>
          <w:sz w:val="24"/>
          <w:lang w:val="cs-CZ"/>
        </w:rPr>
      </w:pPr>
      <w:r w:rsidRPr="001D19E6">
        <w:rPr>
          <w:sz w:val="24"/>
          <w:lang w:val="cs-CZ"/>
        </w:rPr>
        <w:t>Zaměstnavatel je povinen u jednotlivých zaměstnanců vést evidenci s vyznačením začátku a</w:t>
      </w:r>
      <w:r w:rsidRPr="001D19E6">
        <w:rPr>
          <w:spacing w:val="-4"/>
          <w:sz w:val="24"/>
          <w:lang w:val="cs-CZ"/>
        </w:rPr>
        <w:t xml:space="preserve"> </w:t>
      </w:r>
      <w:r w:rsidRPr="001D19E6">
        <w:rPr>
          <w:sz w:val="24"/>
          <w:lang w:val="cs-CZ"/>
        </w:rPr>
        <w:t>konce:</w:t>
      </w:r>
    </w:p>
    <w:p w:rsidR="00700E73" w:rsidRPr="001D19E6" w:rsidRDefault="000E3D32">
      <w:pPr>
        <w:pStyle w:val="Odstavecseseznamem"/>
        <w:numPr>
          <w:ilvl w:val="1"/>
          <w:numId w:val="11"/>
        </w:numPr>
        <w:tabs>
          <w:tab w:val="left" w:pos="1081"/>
        </w:tabs>
        <w:spacing w:before="1"/>
        <w:jc w:val="both"/>
        <w:rPr>
          <w:sz w:val="24"/>
          <w:lang w:val="cs-CZ"/>
        </w:rPr>
      </w:pPr>
      <w:r w:rsidRPr="001D19E6">
        <w:rPr>
          <w:sz w:val="24"/>
          <w:lang w:val="cs-CZ"/>
        </w:rPr>
        <w:t>odpracované směny [§ 78 odst. 1 písm. c)</w:t>
      </w:r>
      <w:r w:rsidRPr="001D19E6">
        <w:rPr>
          <w:spacing w:val="-14"/>
          <w:sz w:val="24"/>
          <w:lang w:val="cs-CZ"/>
        </w:rPr>
        <w:t xml:space="preserve"> </w:t>
      </w:r>
      <w:r w:rsidRPr="001D19E6">
        <w:rPr>
          <w:sz w:val="24"/>
          <w:lang w:val="cs-CZ"/>
        </w:rPr>
        <w:t>ZP]</w:t>
      </w:r>
    </w:p>
    <w:p w:rsidR="00700E73" w:rsidRPr="001D19E6" w:rsidRDefault="000E3D32">
      <w:pPr>
        <w:pStyle w:val="Odstavecseseznamem"/>
        <w:numPr>
          <w:ilvl w:val="1"/>
          <w:numId w:val="11"/>
        </w:numPr>
        <w:tabs>
          <w:tab w:val="left" w:pos="1093"/>
        </w:tabs>
        <w:spacing w:before="57"/>
        <w:ind w:left="1092" w:hanging="254"/>
        <w:jc w:val="both"/>
        <w:rPr>
          <w:sz w:val="24"/>
          <w:lang w:val="cs-CZ"/>
        </w:rPr>
      </w:pPr>
      <w:r w:rsidRPr="001D19E6">
        <w:rPr>
          <w:sz w:val="24"/>
          <w:lang w:val="cs-CZ"/>
        </w:rPr>
        <w:t>práce přesčas [§ 78 odst. 1 písm. i) ZP a § 93</w:t>
      </w:r>
      <w:r w:rsidRPr="001D19E6">
        <w:rPr>
          <w:spacing w:val="-13"/>
          <w:sz w:val="24"/>
          <w:lang w:val="cs-CZ"/>
        </w:rPr>
        <w:t xml:space="preserve"> </w:t>
      </w:r>
      <w:r w:rsidRPr="001D19E6">
        <w:rPr>
          <w:sz w:val="24"/>
          <w:lang w:val="cs-CZ"/>
        </w:rPr>
        <w:t>ZP]</w:t>
      </w:r>
    </w:p>
    <w:p w:rsidR="00700E73" w:rsidRPr="001D19E6" w:rsidRDefault="000E3D32">
      <w:pPr>
        <w:pStyle w:val="Odstavecseseznamem"/>
        <w:numPr>
          <w:ilvl w:val="1"/>
          <w:numId w:val="11"/>
        </w:numPr>
        <w:tabs>
          <w:tab w:val="left" w:pos="1067"/>
        </w:tabs>
        <w:spacing w:before="57"/>
        <w:ind w:left="1066" w:hanging="228"/>
        <w:jc w:val="both"/>
        <w:rPr>
          <w:sz w:val="24"/>
          <w:lang w:val="cs-CZ"/>
        </w:rPr>
      </w:pPr>
      <w:r w:rsidRPr="001D19E6">
        <w:rPr>
          <w:sz w:val="24"/>
          <w:lang w:val="cs-CZ"/>
        </w:rPr>
        <w:t>další dohodnuté práce přesčas (§ 93a</w:t>
      </w:r>
      <w:r w:rsidRPr="001D19E6">
        <w:rPr>
          <w:spacing w:val="-14"/>
          <w:sz w:val="24"/>
          <w:lang w:val="cs-CZ"/>
        </w:rPr>
        <w:t xml:space="preserve"> </w:t>
      </w:r>
      <w:r w:rsidRPr="001D19E6">
        <w:rPr>
          <w:sz w:val="24"/>
          <w:lang w:val="cs-CZ"/>
        </w:rPr>
        <w:t>ZP)</w:t>
      </w:r>
    </w:p>
    <w:p w:rsidR="00700E73" w:rsidRPr="001D19E6" w:rsidRDefault="000E3D32">
      <w:pPr>
        <w:pStyle w:val="Odstavecseseznamem"/>
        <w:numPr>
          <w:ilvl w:val="1"/>
          <w:numId w:val="11"/>
        </w:numPr>
        <w:tabs>
          <w:tab w:val="left" w:pos="1093"/>
        </w:tabs>
        <w:spacing w:before="59"/>
        <w:ind w:left="1092" w:hanging="254"/>
        <w:jc w:val="both"/>
        <w:rPr>
          <w:sz w:val="24"/>
          <w:lang w:val="cs-CZ"/>
        </w:rPr>
      </w:pPr>
      <w:r w:rsidRPr="001D19E6">
        <w:rPr>
          <w:sz w:val="24"/>
          <w:lang w:val="cs-CZ"/>
        </w:rPr>
        <w:t>noční práce (§ 94</w:t>
      </w:r>
      <w:r w:rsidRPr="001D19E6">
        <w:rPr>
          <w:spacing w:val="-7"/>
          <w:sz w:val="24"/>
          <w:lang w:val="cs-CZ"/>
        </w:rPr>
        <w:t xml:space="preserve"> </w:t>
      </w:r>
      <w:r w:rsidRPr="001D19E6">
        <w:rPr>
          <w:sz w:val="24"/>
          <w:lang w:val="cs-CZ"/>
        </w:rPr>
        <w:t>ZP)</w:t>
      </w:r>
    </w:p>
    <w:p w:rsidR="00700E73" w:rsidRPr="001D19E6" w:rsidRDefault="000E3D32">
      <w:pPr>
        <w:pStyle w:val="Odstavecseseznamem"/>
        <w:numPr>
          <w:ilvl w:val="1"/>
          <w:numId w:val="11"/>
        </w:numPr>
        <w:tabs>
          <w:tab w:val="left" w:pos="1086"/>
        </w:tabs>
        <w:spacing w:before="57"/>
        <w:ind w:left="1085" w:hanging="247"/>
        <w:jc w:val="both"/>
        <w:rPr>
          <w:sz w:val="24"/>
          <w:lang w:val="cs-CZ"/>
        </w:rPr>
      </w:pPr>
      <w:r w:rsidRPr="001D19E6">
        <w:rPr>
          <w:sz w:val="24"/>
          <w:lang w:val="cs-CZ"/>
        </w:rPr>
        <w:t>doby v době pracovní pohotovosti (§ 95 odst. 2</w:t>
      </w:r>
      <w:r w:rsidRPr="001D19E6">
        <w:rPr>
          <w:spacing w:val="-20"/>
          <w:sz w:val="24"/>
          <w:lang w:val="cs-CZ"/>
        </w:rPr>
        <w:t xml:space="preserve"> </w:t>
      </w:r>
      <w:r w:rsidRPr="001D19E6">
        <w:rPr>
          <w:sz w:val="24"/>
          <w:lang w:val="cs-CZ"/>
        </w:rPr>
        <w:t>ZP)</w:t>
      </w:r>
    </w:p>
    <w:p w:rsidR="00700E73" w:rsidRPr="001D19E6" w:rsidRDefault="000E3D32">
      <w:pPr>
        <w:pStyle w:val="Odstavecseseznamem"/>
        <w:numPr>
          <w:ilvl w:val="1"/>
          <w:numId w:val="11"/>
        </w:numPr>
        <w:tabs>
          <w:tab w:val="left" w:pos="1040"/>
        </w:tabs>
        <w:spacing w:before="59"/>
        <w:ind w:left="1039" w:hanging="201"/>
        <w:jc w:val="both"/>
        <w:rPr>
          <w:sz w:val="24"/>
          <w:lang w:val="cs-CZ"/>
        </w:rPr>
      </w:pPr>
      <w:r w:rsidRPr="001D19E6">
        <w:rPr>
          <w:sz w:val="24"/>
          <w:lang w:val="cs-CZ"/>
        </w:rPr>
        <w:t>pracovní pohotovosti, kterou zaměstnanec držel [§ 78 odst. 1 písm. h) ZP a § 95</w:t>
      </w:r>
      <w:r w:rsidRPr="001D19E6">
        <w:rPr>
          <w:spacing w:val="-26"/>
          <w:sz w:val="24"/>
          <w:lang w:val="cs-CZ"/>
        </w:rPr>
        <w:t xml:space="preserve"> </w:t>
      </w:r>
      <w:r w:rsidRPr="001D19E6">
        <w:rPr>
          <w:sz w:val="24"/>
          <w:lang w:val="cs-CZ"/>
        </w:rPr>
        <w:t>ZP]</w:t>
      </w:r>
    </w:p>
    <w:p w:rsidR="00700E73" w:rsidRPr="001D19E6" w:rsidRDefault="00700E73">
      <w:pPr>
        <w:pStyle w:val="Zkladntext"/>
        <w:spacing w:before="6"/>
        <w:rPr>
          <w:sz w:val="33"/>
          <w:lang w:val="cs-CZ"/>
        </w:rPr>
      </w:pPr>
    </w:p>
    <w:p w:rsidR="00700E73" w:rsidRPr="001D19E6" w:rsidRDefault="000E3D32">
      <w:pPr>
        <w:pStyle w:val="Zkladntext"/>
        <w:spacing w:before="1" w:line="288" w:lineRule="auto"/>
        <w:ind w:left="838" w:right="116"/>
        <w:jc w:val="both"/>
        <w:rPr>
          <w:lang w:val="cs-CZ"/>
        </w:rPr>
      </w:pPr>
      <w:r w:rsidRPr="001D19E6">
        <w:rPr>
          <w:lang w:val="cs-CZ"/>
        </w:rPr>
        <w:t>Evidence pracovní doby je  vedena  elektronicky  formou  zápisů  do  knihy  příchodů  a ochodů jednotlivých zaměstnanců</w:t>
      </w:r>
      <w:r w:rsidR="00C555CE">
        <w:rPr>
          <w:lang w:val="cs-CZ"/>
        </w:rPr>
        <w:t>.</w:t>
      </w:r>
    </w:p>
    <w:p w:rsidR="00700E73" w:rsidRPr="001D19E6" w:rsidRDefault="00700E73">
      <w:pPr>
        <w:pStyle w:val="Zkladntext"/>
        <w:rPr>
          <w:lang w:val="cs-CZ"/>
        </w:rPr>
      </w:pPr>
    </w:p>
    <w:p w:rsidR="00700E73" w:rsidRPr="001D19E6" w:rsidRDefault="00700E73">
      <w:pPr>
        <w:pStyle w:val="Zkladntext"/>
        <w:rPr>
          <w:lang w:val="cs-CZ"/>
        </w:rPr>
      </w:pPr>
    </w:p>
    <w:p w:rsidR="00700E73" w:rsidRPr="001D19E6" w:rsidRDefault="00700E73">
      <w:pPr>
        <w:pStyle w:val="Zkladntext"/>
        <w:rPr>
          <w:lang w:val="cs-CZ"/>
        </w:rPr>
      </w:pPr>
    </w:p>
    <w:p w:rsidR="00700E73" w:rsidRPr="001D19E6" w:rsidRDefault="000E3D32">
      <w:pPr>
        <w:pStyle w:val="Nadpis1"/>
        <w:numPr>
          <w:ilvl w:val="0"/>
          <w:numId w:val="15"/>
        </w:numPr>
        <w:tabs>
          <w:tab w:val="left" w:pos="550"/>
          <w:tab w:val="left" w:pos="551"/>
        </w:tabs>
        <w:spacing w:before="184"/>
        <w:ind w:left="550" w:hanging="432"/>
        <w:rPr>
          <w:color w:val="003961"/>
          <w:lang w:val="cs-CZ"/>
        </w:rPr>
      </w:pPr>
      <w:bookmarkStart w:id="13" w:name="_Toc44053810"/>
      <w:r w:rsidRPr="001D19E6">
        <w:rPr>
          <w:color w:val="003961"/>
          <w:lang w:val="cs-CZ"/>
        </w:rPr>
        <w:t>Pracovní</w:t>
      </w:r>
      <w:r w:rsidRPr="001D19E6">
        <w:rPr>
          <w:color w:val="003961"/>
          <w:spacing w:val="-5"/>
          <w:lang w:val="cs-CZ"/>
        </w:rPr>
        <w:t xml:space="preserve"> </w:t>
      </w:r>
      <w:r w:rsidRPr="001D19E6">
        <w:rPr>
          <w:color w:val="003961"/>
          <w:lang w:val="cs-CZ"/>
        </w:rPr>
        <w:t>cesty</w:t>
      </w:r>
      <w:bookmarkEnd w:id="13"/>
    </w:p>
    <w:p w:rsidR="00700E73" w:rsidRPr="001D19E6" w:rsidRDefault="000E3D32">
      <w:pPr>
        <w:pStyle w:val="Odstavecseseznamem"/>
        <w:numPr>
          <w:ilvl w:val="0"/>
          <w:numId w:val="10"/>
        </w:numPr>
        <w:tabs>
          <w:tab w:val="left" w:pos="839"/>
        </w:tabs>
        <w:spacing w:before="199" w:line="288" w:lineRule="auto"/>
        <w:ind w:right="117"/>
        <w:jc w:val="both"/>
        <w:rPr>
          <w:sz w:val="24"/>
          <w:lang w:val="cs-CZ"/>
        </w:rPr>
      </w:pPr>
      <w:r w:rsidRPr="001D19E6">
        <w:rPr>
          <w:sz w:val="24"/>
          <w:lang w:val="cs-CZ"/>
        </w:rPr>
        <w:t>Pracovní cestou se rozumí časově omezené vyslání zaměstnance zaměstnavatelem     k výkonu práce mimo sjednané místo výkonu práce. Zaměstnavatel může vyslat zaměstnance na dobu nezbytné potřeby na pracovní cestu jen na základě dohody       s ním. Zaměstnanec na pracovní cestě koná práci podle pokynů vedoucího zaměstnance, který ho na pracovní cestu</w:t>
      </w:r>
      <w:r w:rsidRPr="001D19E6">
        <w:rPr>
          <w:spacing w:val="-13"/>
          <w:sz w:val="24"/>
          <w:lang w:val="cs-CZ"/>
        </w:rPr>
        <w:t xml:space="preserve"> </w:t>
      </w:r>
      <w:r w:rsidRPr="001D19E6">
        <w:rPr>
          <w:sz w:val="24"/>
          <w:lang w:val="cs-CZ"/>
        </w:rPr>
        <w:t>vyslal.</w:t>
      </w:r>
    </w:p>
    <w:p w:rsidR="00700E73" w:rsidRPr="001D19E6" w:rsidRDefault="000E3D32">
      <w:pPr>
        <w:pStyle w:val="Odstavecseseznamem"/>
        <w:numPr>
          <w:ilvl w:val="0"/>
          <w:numId w:val="10"/>
        </w:numPr>
        <w:tabs>
          <w:tab w:val="left" w:pos="839"/>
        </w:tabs>
        <w:spacing w:line="288" w:lineRule="auto"/>
        <w:ind w:right="119"/>
        <w:jc w:val="both"/>
        <w:rPr>
          <w:sz w:val="24"/>
          <w:lang w:val="cs-CZ"/>
        </w:rPr>
      </w:pPr>
      <w:r w:rsidRPr="001D19E6">
        <w:rPr>
          <w:sz w:val="24"/>
          <w:lang w:val="cs-CZ"/>
        </w:rPr>
        <w:t>Po návratu z pracovní cesty je zaměstnanec příslušnému vedoucímu zaměstnanci povinen bez zbytečného odkladu podat zprávu o průběhu pracovní cesty a o jejím výsledku.  Pokud  tak  rozhodne  příslušný  vedoucí  zaměstnanec,  je  zaměstnanec    o průběhu a výsledku pracovní cesty podat písemnou</w:t>
      </w:r>
      <w:r w:rsidRPr="001D19E6">
        <w:rPr>
          <w:spacing w:val="-18"/>
          <w:sz w:val="24"/>
          <w:lang w:val="cs-CZ"/>
        </w:rPr>
        <w:t xml:space="preserve"> </w:t>
      </w:r>
      <w:r w:rsidRPr="001D19E6">
        <w:rPr>
          <w:sz w:val="24"/>
          <w:lang w:val="cs-CZ"/>
        </w:rPr>
        <w:t>zprávu.</w:t>
      </w:r>
    </w:p>
    <w:p w:rsidR="00700E73" w:rsidRPr="001D19E6" w:rsidRDefault="000E3D32">
      <w:pPr>
        <w:pStyle w:val="Odstavecseseznamem"/>
        <w:numPr>
          <w:ilvl w:val="0"/>
          <w:numId w:val="10"/>
        </w:numPr>
        <w:tabs>
          <w:tab w:val="left" w:pos="839"/>
        </w:tabs>
        <w:spacing w:before="1" w:line="292" w:lineRule="exact"/>
        <w:rPr>
          <w:sz w:val="24"/>
          <w:lang w:val="cs-CZ"/>
        </w:rPr>
      </w:pPr>
      <w:r w:rsidRPr="001D19E6">
        <w:rPr>
          <w:sz w:val="24"/>
          <w:lang w:val="cs-CZ"/>
        </w:rPr>
        <w:t>Za každý kalendářní den pracovní cesty přísluší zaměstnanci stravné nejméně ve</w:t>
      </w:r>
      <w:r w:rsidRPr="001D19E6">
        <w:rPr>
          <w:spacing w:val="-32"/>
          <w:sz w:val="24"/>
          <w:lang w:val="cs-CZ"/>
        </w:rPr>
        <w:t xml:space="preserve"> </w:t>
      </w:r>
      <w:r w:rsidRPr="001D19E6">
        <w:rPr>
          <w:sz w:val="24"/>
          <w:lang w:val="cs-CZ"/>
        </w:rPr>
        <w:t>výši</w:t>
      </w:r>
    </w:p>
    <w:p w:rsidR="00700E73" w:rsidRPr="001D19E6" w:rsidRDefault="000E3D32">
      <w:pPr>
        <w:pStyle w:val="Odstavecseseznamem"/>
        <w:numPr>
          <w:ilvl w:val="1"/>
          <w:numId w:val="10"/>
        </w:numPr>
        <w:tabs>
          <w:tab w:val="left" w:pos="1081"/>
        </w:tabs>
        <w:spacing w:before="56"/>
        <w:jc w:val="both"/>
        <w:rPr>
          <w:sz w:val="24"/>
          <w:lang w:val="cs-CZ"/>
        </w:rPr>
      </w:pPr>
      <w:r w:rsidRPr="001D19E6">
        <w:rPr>
          <w:sz w:val="24"/>
          <w:lang w:val="cs-CZ"/>
        </w:rPr>
        <w:t>82 Kč, trvá-li pracovní cesta 5 až 12</w:t>
      </w:r>
      <w:r w:rsidRPr="001D19E6">
        <w:rPr>
          <w:spacing w:val="-13"/>
          <w:sz w:val="24"/>
          <w:lang w:val="cs-CZ"/>
        </w:rPr>
        <w:t xml:space="preserve"> </w:t>
      </w:r>
      <w:r w:rsidRPr="001D19E6">
        <w:rPr>
          <w:sz w:val="24"/>
          <w:lang w:val="cs-CZ"/>
        </w:rPr>
        <w:t>hodin,</w:t>
      </w:r>
    </w:p>
    <w:p w:rsidR="00700E73" w:rsidRPr="001D19E6" w:rsidRDefault="000E3D32">
      <w:pPr>
        <w:pStyle w:val="Odstavecseseznamem"/>
        <w:numPr>
          <w:ilvl w:val="1"/>
          <w:numId w:val="10"/>
        </w:numPr>
        <w:tabs>
          <w:tab w:val="left" w:pos="1081"/>
        </w:tabs>
        <w:spacing w:before="59"/>
        <w:ind w:hanging="254"/>
        <w:jc w:val="both"/>
        <w:rPr>
          <w:sz w:val="24"/>
          <w:lang w:val="cs-CZ"/>
        </w:rPr>
      </w:pPr>
      <w:r w:rsidRPr="001D19E6">
        <w:rPr>
          <w:sz w:val="24"/>
          <w:lang w:val="cs-CZ"/>
        </w:rPr>
        <w:t>124 Kč, trvá-li pracovní cesta déle než 12 hodin, nejdéle však 18</w:t>
      </w:r>
      <w:r w:rsidRPr="001D19E6">
        <w:rPr>
          <w:spacing w:val="-20"/>
          <w:sz w:val="24"/>
          <w:lang w:val="cs-CZ"/>
        </w:rPr>
        <w:t xml:space="preserve"> </w:t>
      </w:r>
      <w:r w:rsidRPr="001D19E6">
        <w:rPr>
          <w:sz w:val="24"/>
          <w:lang w:val="cs-CZ"/>
        </w:rPr>
        <w:t>hodin,</w:t>
      </w:r>
    </w:p>
    <w:p w:rsidR="00700E73" w:rsidRPr="001D19E6" w:rsidRDefault="000E3D32">
      <w:pPr>
        <w:pStyle w:val="Odstavecseseznamem"/>
        <w:numPr>
          <w:ilvl w:val="1"/>
          <w:numId w:val="10"/>
        </w:numPr>
        <w:tabs>
          <w:tab w:val="left" w:pos="1067"/>
        </w:tabs>
        <w:spacing w:before="56"/>
        <w:ind w:left="1066" w:hanging="228"/>
        <w:jc w:val="both"/>
        <w:rPr>
          <w:sz w:val="24"/>
          <w:lang w:val="cs-CZ"/>
        </w:rPr>
      </w:pPr>
      <w:r w:rsidRPr="001D19E6">
        <w:rPr>
          <w:sz w:val="24"/>
          <w:lang w:val="cs-CZ"/>
        </w:rPr>
        <w:t>195 Kč, trvá-li pracovní cesta déle než 18</w:t>
      </w:r>
      <w:r w:rsidRPr="001D19E6">
        <w:rPr>
          <w:spacing w:val="-17"/>
          <w:sz w:val="24"/>
          <w:lang w:val="cs-CZ"/>
        </w:rPr>
        <w:t xml:space="preserve"> </w:t>
      </w:r>
      <w:r w:rsidRPr="001D19E6">
        <w:rPr>
          <w:sz w:val="24"/>
          <w:lang w:val="cs-CZ"/>
        </w:rPr>
        <w:t>hodin.</w:t>
      </w:r>
    </w:p>
    <w:p w:rsidR="00700E73" w:rsidRPr="001D19E6" w:rsidRDefault="000E3D32">
      <w:pPr>
        <w:pStyle w:val="Zkladntext"/>
        <w:spacing w:before="59" w:line="288" w:lineRule="auto"/>
        <w:ind w:left="826" w:right="118"/>
        <w:rPr>
          <w:lang w:val="cs-CZ"/>
        </w:rPr>
      </w:pPr>
      <w:r w:rsidRPr="001D19E6">
        <w:rPr>
          <w:lang w:val="cs-CZ"/>
        </w:rPr>
        <w:t>Tato výše stravného se mění v závislosti na vývoji cen prováděcím právním předpisem vydaným podle § 189 ZP.</w:t>
      </w:r>
    </w:p>
    <w:p w:rsidR="00700E73" w:rsidRPr="001D19E6" w:rsidRDefault="000E3D32">
      <w:pPr>
        <w:pStyle w:val="Odstavecseseznamem"/>
        <w:numPr>
          <w:ilvl w:val="0"/>
          <w:numId w:val="10"/>
        </w:numPr>
        <w:tabs>
          <w:tab w:val="left" w:pos="839"/>
        </w:tabs>
        <w:spacing w:before="1" w:line="288" w:lineRule="auto"/>
        <w:ind w:right="118"/>
        <w:jc w:val="both"/>
        <w:rPr>
          <w:sz w:val="24"/>
          <w:lang w:val="cs-CZ"/>
        </w:rPr>
      </w:pPr>
      <w:r w:rsidRPr="001D19E6">
        <w:rPr>
          <w:sz w:val="24"/>
          <w:lang w:val="cs-CZ"/>
        </w:rPr>
        <w:t>Poskytování náhrad výdajů při pracovních cestách se řídí obecně závaznými právními předpisy a v jejich rámci vydanými vnitřními předpisy</w:t>
      </w:r>
      <w:r w:rsidRPr="001D19E6">
        <w:rPr>
          <w:spacing w:val="-22"/>
          <w:sz w:val="24"/>
          <w:lang w:val="cs-CZ"/>
        </w:rPr>
        <w:t xml:space="preserve"> </w:t>
      </w:r>
      <w:r w:rsidRPr="001D19E6">
        <w:rPr>
          <w:sz w:val="24"/>
          <w:lang w:val="cs-CZ"/>
        </w:rPr>
        <w:t>zaměstnavatele.</w:t>
      </w:r>
    </w:p>
    <w:p w:rsidR="00700E73" w:rsidRPr="001D19E6" w:rsidRDefault="00700E73">
      <w:pPr>
        <w:spacing w:line="288" w:lineRule="auto"/>
        <w:jc w:val="both"/>
        <w:rPr>
          <w:sz w:val="24"/>
          <w:lang w:val="cs-CZ"/>
        </w:rPr>
        <w:sectPr w:rsidR="00700E73" w:rsidRPr="001D19E6">
          <w:pgSz w:w="11910" w:h="16840"/>
          <w:pgMar w:top="2260" w:right="1300" w:bottom="1220" w:left="1300" w:header="567" w:footer="972" w:gutter="0"/>
          <w:cols w:space="708"/>
        </w:sectPr>
      </w:pPr>
    </w:p>
    <w:p w:rsidR="00700E73" w:rsidRPr="001D19E6" w:rsidRDefault="000E3D32">
      <w:pPr>
        <w:pStyle w:val="Nadpis1"/>
        <w:numPr>
          <w:ilvl w:val="0"/>
          <w:numId w:val="15"/>
        </w:numPr>
        <w:tabs>
          <w:tab w:val="left" w:pos="550"/>
          <w:tab w:val="left" w:pos="551"/>
        </w:tabs>
        <w:spacing w:before="34"/>
        <w:ind w:left="550" w:hanging="432"/>
        <w:rPr>
          <w:color w:val="003961"/>
          <w:lang w:val="cs-CZ"/>
        </w:rPr>
      </w:pPr>
      <w:bookmarkStart w:id="14" w:name="_Toc44053811"/>
      <w:r w:rsidRPr="001D19E6">
        <w:rPr>
          <w:color w:val="003961"/>
          <w:lang w:val="cs-CZ"/>
        </w:rPr>
        <w:lastRenderedPageBreak/>
        <w:t>Dovolená na</w:t>
      </w:r>
      <w:r w:rsidRPr="001D19E6">
        <w:rPr>
          <w:color w:val="003961"/>
          <w:spacing w:val="-7"/>
          <w:lang w:val="cs-CZ"/>
        </w:rPr>
        <w:t xml:space="preserve"> </w:t>
      </w:r>
      <w:r w:rsidRPr="001D19E6">
        <w:rPr>
          <w:color w:val="003961"/>
          <w:lang w:val="cs-CZ"/>
        </w:rPr>
        <w:t>zotavenou</w:t>
      </w:r>
      <w:bookmarkEnd w:id="14"/>
    </w:p>
    <w:p w:rsidR="00700E73" w:rsidRPr="001D19E6" w:rsidRDefault="000E3D32">
      <w:pPr>
        <w:pStyle w:val="Odstavecseseznamem"/>
        <w:numPr>
          <w:ilvl w:val="0"/>
          <w:numId w:val="9"/>
        </w:numPr>
        <w:tabs>
          <w:tab w:val="left" w:pos="839"/>
        </w:tabs>
        <w:spacing w:before="196" w:line="288" w:lineRule="auto"/>
        <w:ind w:right="109"/>
        <w:jc w:val="both"/>
        <w:rPr>
          <w:sz w:val="24"/>
          <w:lang w:val="cs-CZ"/>
        </w:rPr>
      </w:pPr>
      <w:r w:rsidRPr="001D19E6">
        <w:rPr>
          <w:sz w:val="24"/>
          <w:lang w:val="cs-CZ"/>
        </w:rPr>
        <w:t>Celková</w:t>
      </w:r>
      <w:r w:rsidRPr="001D19E6">
        <w:rPr>
          <w:spacing w:val="-14"/>
          <w:sz w:val="24"/>
          <w:lang w:val="cs-CZ"/>
        </w:rPr>
        <w:t xml:space="preserve"> </w:t>
      </w:r>
      <w:r w:rsidRPr="001D19E6">
        <w:rPr>
          <w:sz w:val="24"/>
          <w:lang w:val="cs-CZ"/>
        </w:rPr>
        <w:t>dovolená</w:t>
      </w:r>
      <w:r w:rsidRPr="001D19E6">
        <w:rPr>
          <w:spacing w:val="-16"/>
          <w:sz w:val="24"/>
          <w:lang w:val="cs-CZ"/>
        </w:rPr>
        <w:t xml:space="preserve"> </w:t>
      </w:r>
      <w:r w:rsidRPr="001D19E6">
        <w:rPr>
          <w:sz w:val="24"/>
          <w:lang w:val="cs-CZ"/>
        </w:rPr>
        <w:t>pro</w:t>
      </w:r>
      <w:r w:rsidRPr="001D19E6">
        <w:rPr>
          <w:spacing w:val="-13"/>
          <w:sz w:val="24"/>
          <w:lang w:val="cs-CZ"/>
        </w:rPr>
        <w:t xml:space="preserve"> </w:t>
      </w:r>
      <w:r w:rsidRPr="001D19E6">
        <w:rPr>
          <w:sz w:val="24"/>
          <w:lang w:val="cs-CZ"/>
        </w:rPr>
        <w:t>všechny</w:t>
      </w:r>
      <w:r w:rsidRPr="001D19E6">
        <w:rPr>
          <w:spacing w:val="-14"/>
          <w:sz w:val="24"/>
          <w:lang w:val="cs-CZ"/>
        </w:rPr>
        <w:t xml:space="preserve"> </w:t>
      </w:r>
      <w:r w:rsidRPr="001D19E6">
        <w:rPr>
          <w:sz w:val="24"/>
          <w:lang w:val="cs-CZ"/>
        </w:rPr>
        <w:t>zaměstnance</w:t>
      </w:r>
      <w:r w:rsidRPr="001D19E6">
        <w:rPr>
          <w:spacing w:val="-13"/>
          <w:sz w:val="24"/>
          <w:lang w:val="cs-CZ"/>
        </w:rPr>
        <w:t xml:space="preserve"> </w:t>
      </w:r>
      <w:r w:rsidRPr="001D19E6">
        <w:rPr>
          <w:sz w:val="24"/>
          <w:lang w:val="cs-CZ"/>
        </w:rPr>
        <w:t>činí</w:t>
      </w:r>
      <w:r w:rsidRPr="001D19E6">
        <w:rPr>
          <w:spacing w:val="-14"/>
          <w:sz w:val="24"/>
          <w:lang w:val="cs-CZ"/>
        </w:rPr>
        <w:t xml:space="preserve"> </w:t>
      </w:r>
      <w:r w:rsidRPr="001D19E6">
        <w:rPr>
          <w:sz w:val="24"/>
          <w:lang w:val="cs-CZ"/>
        </w:rPr>
        <w:t>v souladu</w:t>
      </w:r>
      <w:r w:rsidRPr="001D19E6">
        <w:rPr>
          <w:spacing w:val="-13"/>
          <w:sz w:val="24"/>
          <w:lang w:val="cs-CZ"/>
        </w:rPr>
        <w:t xml:space="preserve"> </w:t>
      </w:r>
      <w:r w:rsidRPr="001D19E6">
        <w:rPr>
          <w:sz w:val="24"/>
          <w:lang w:val="cs-CZ"/>
        </w:rPr>
        <w:t>se</w:t>
      </w:r>
      <w:r w:rsidRPr="001D19E6">
        <w:rPr>
          <w:spacing w:val="-13"/>
          <w:sz w:val="24"/>
          <w:lang w:val="cs-CZ"/>
        </w:rPr>
        <w:t xml:space="preserve"> </w:t>
      </w:r>
      <w:r w:rsidRPr="001D19E6">
        <w:rPr>
          <w:sz w:val="24"/>
          <w:lang w:val="cs-CZ"/>
        </w:rPr>
        <w:t>zákoníkem</w:t>
      </w:r>
      <w:r w:rsidRPr="001D19E6">
        <w:rPr>
          <w:spacing w:val="-13"/>
          <w:sz w:val="24"/>
          <w:lang w:val="cs-CZ"/>
        </w:rPr>
        <w:t xml:space="preserve"> </w:t>
      </w:r>
      <w:r w:rsidRPr="001D19E6">
        <w:rPr>
          <w:sz w:val="24"/>
          <w:lang w:val="cs-CZ"/>
        </w:rPr>
        <w:t>práce</w:t>
      </w:r>
      <w:r w:rsidRPr="001D19E6">
        <w:rPr>
          <w:spacing w:val="-14"/>
          <w:sz w:val="24"/>
          <w:lang w:val="cs-CZ"/>
        </w:rPr>
        <w:t xml:space="preserve"> </w:t>
      </w:r>
      <w:r w:rsidRPr="001D19E6">
        <w:rPr>
          <w:sz w:val="24"/>
          <w:lang w:val="cs-CZ"/>
        </w:rPr>
        <w:t>4</w:t>
      </w:r>
      <w:r w:rsidRPr="001D19E6">
        <w:rPr>
          <w:spacing w:val="-13"/>
          <w:sz w:val="24"/>
          <w:lang w:val="cs-CZ"/>
        </w:rPr>
        <w:t xml:space="preserve"> </w:t>
      </w:r>
      <w:r w:rsidRPr="001D19E6">
        <w:rPr>
          <w:sz w:val="24"/>
          <w:lang w:val="cs-CZ"/>
        </w:rPr>
        <w:t>týdny, přičemž platí,</w:t>
      </w:r>
      <w:r w:rsidRPr="001D19E6">
        <w:rPr>
          <w:spacing w:val="-5"/>
          <w:sz w:val="24"/>
          <w:lang w:val="cs-CZ"/>
        </w:rPr>
        <w:t xml:space="preserve"> </w:t>
      </w:r>
      <w:r w:rsidRPr="001D19E6">
        <w:rPr>
          <w:sz w:val="24"/>
          <w:lang w:val="cs-CZ"/>
        </w:rPr>
        <w:t>že:</w:t>
      </w:r>
    </w:p>
    <w:p w:rsidR="00700E73" w:rsidRPr="001D19E6" w:rsidRDefault="000E3D32">
      <w:pPr>
        <w:pStyle w:val="Odstavecseseznamem"/>
        <w:numPr>
          <w:ilvl w:val="1"/>
          <w:numId w:val="9"/>
        </w:numPr>
        <w:tabs>
          <w:tab w:val="left" w:pos="1559"/>
        </w:tabs>
        <w:spacing w:before="119" w:line="288" w:lineRule="auto"/>
        <w:ind w:right="112"/>
        <w:jc w:val="both"/>
        <w:rPr>
          <w:i/>
          <w:sz w:val="24"/>
          <w:lang w:val="cs-CZ"/>
        </w:rPr>
      </w:pPr>
      <w:r w:rsidRPr="001D19E6">
        <w:rPr>
          <w:sz w:val="24"/>
          <w:lang w:val="cs-CZ"/>
        </w:rPr>
        <w:t>Čerpání  dovolené   určuje   příslušný   vedoucí   zaměstnanec   s přihlédnutím k oprávněným zájmům zaměstnance a zaměstnavatele, a to podle plánu dovolených</w:t>
      </w:r>
      <w:r w:rsidRPr="001D19E6">
        <w:rPr>
          <w:i/>
          <w:sz w:val="24"/>
          <w:lang w:val="cs-CZ"/>
        </w:rPr>
        <w:t>.</w:t>
      </w:r>
    </w:p>
    <w:p w:rsidR="00700E73" w:rsidRPr="001D19E6" w:rsidRDefault="000E3D32">
      <w:pPr>
        <w:pStyle w:val="Odstavecseseznamem"/>
        <w:numPr>
          <w:ilvl w:val="1"/>
          <w:numId w:val="9"/>
        </w:numPr>
        <w:tabs>
          <w:tab w:val="left" w:pos="1559"/>
        </w:tabs>
        <w:spacing w:line="288" w:lineRule="auto"/>
        <w:ind w:right="113"/>
        <w:jc w:val="both"/>
        <w:rPr>
          <w:sz w:val="24"/>
          <w:lang w:val="cs-CZ"/>
        </w:rPr>
      </w:pPr>
      <w:r w:rsidRPr="001D19E6">
        <w:rPr>
          <w:sz w:val="24"/>
          <w:lang w:val="cs-CZ"/>
        </w:rPr>
        <w:t>Zaměstnanec je povinen sdělit vedoucímu zaměstnanci v dostatečné době předem (zpravidla dva týdny) skutečnosti mající význam pro určení čerpání dovolené.</w:t>
      </w:r>
    </w:p>
    <w:p w:rsidR="00700E73" w:rsidRPr="001D19E6" w:rsidRDefault="000E3D32">
      <w:pPr>
        <w:pStyle w:val="Odstavecseseznamem"/>
        <w:numPr>
          <w:ilvl w:val="1"/>
          <w:numId w:val="9"/>
        </w:numPr>
        <w:tabs>
          <w:tab w:val="left" w:pos="1559"/>
        </w:tabs>
        <w:spacing w:before="2" w:line="288" w:lineRule="auto"/>
        <w:ind w:right="110"/>
        <w:jc w:val="both"/>
        <w:rPr>
          <w:sz w:val="24"/>
          <w:lang w:val="cs-CZ"/>
        </w:rPr>
      </w:pPr>
      <w:r w:rsidRPr="001D19E6">
        <w:rPr>
          <w:sz w:val="24"/>
          <w:lang w:val="cs-CZ"/>
        </w:rPr>
        <w:t>Jestliže  si   zaměstnanec  nemohl   dovolenou   vyčerpat   v kalendářním  roce z naléhavých provozních důvodu nebo proto, že zaměstnavatel neurčil její způsob čerpání nebo pro překážky v práci, je zaměstnavatel povinen poskytnout ji zaměstnanci tak, aby skončila nejpozději do konce příštího kalendářního</w:t>
      </w:r>
      <w:r w:rsidRPr="001D19E6">
        <w:rPr>
          <w:spacing w:val="-7"/>
          <w:sz w:val="24"/>
          <w:lang w:val="cs-CZ"/>
        </w:rPr>
        <w:t xml:space="preserve"> </w:t>
      </w:r>
      <w:r w:rsidRPr="001D19E6">
        <w:rPr>
          <w:sz w:val="24"/>
          <w:lang w:val="cs-CZ"/>
        </w:rPr>
        <w:t>roku.</w:t>
      </w:r>
    </w:p>
    <w:p w:rsidR="00700E73" w:rsidRPr="001D19E6" w:rsidRDefault="000E3D32">
      <w:pPr>
        <w:pStyle w:val="Odstavecseseznamem"/>
        <w:numPr>
          <w:ilvl w:val="1"/>
          <w:numId w:val="9"/>
        </w:numPr>
        <w:tabs>
          <w:tab w:val="left" w:pos="1559"/>
        </w:tabs>
        <w:spacing w:line="288" w:lineRule="auto"/>
        <w:ind w:right="117"/>
        <w:jc w:val="both"/>
        <w:rPr>
          <w:sz w:val="24"/>
          <w:lang w:val="cs-CZ"/>
        </w:rPr>
      </w:pPr>
      <w:r w:rsidRPr="001D19E6">
        <w:rPr>
          <w:sz w:val="24"/>
          <w:lang w:val="cs-CZ"/>
        </w:rPr>
        <w:t>Zaměstnavatel  je  však  povinen  určit  zaměstnanci,  jehož  pracovní  poměr   k</w:t>
      </w:r>
      <w:r w:rsidRPr="001D19E6">
        <w:rPr>
          <w:spacing w:val="-4"/>
          <w:sz w:val="24"/>
          <w:lang w:val="cs-CZ"/>
        </w:rPr>
        <w:t xml:space="preserve"> </w:t>
      </w:r>
      <w:r w:rsidRPr="001D19E6">
        <w:rPr>
          <w:sz w:val="24"/>
          <w:lang w:val="cs-CZ"/>
        </w:rPr>
        <w:t>témuž</w:t>
      </w:r>
      <w:r w:rsidRPr="001D19E6">
        <w:rPr>
          <w:spacing w:val="-12"/>
          <w:sz w:val="24"/>
          <w:lang w:val="cs-CZ"/>
        </w:rPr>
        <w:t xml:space="preserve"> </w:t>
      </w:r>
      <w:r w:rsidRPr="001D19E6">
        <w:rPr>
          <w:sz w:val="24"/>
          <w:lang w:val="cs-CZ"/>
        </w:rPr>
        <w:t>zaměstnavateli</w:t>
      </w:r>
      <w:r w:rsidRPr="001D19E6">
        <w:rPr>
          <w:spacing w:val="-12"/>
          <w:sz w:val="24"/>
          <w:lang w:val="cs-CZ"/>
        </w:rPr>
        <w:t xml:space="preserve"> </w:t>
      </w:r>
      <w:r w:rsidRPr="001D19E6">
        <w:rPr>
          <w:sz w:val="24"/>
          <w:lang w:val="cs-CZ"/>
        </w:rPr>
        <w:t>trval</w:t>
      </w:r>
      <w:r w:rsidRPr="001D19E6">
        <w:rPr>
          <w:spacing w:val="-10"/>
          <w:sz w:val="24"/>
          <w:lang w:val="cs-CZ"/>
        </w:rPr>
        <w:t xml:space="preserve"> </w:t>
      </w:r>
      <w:r w:rsidRPr="001D19E6">
        <w:rPr>
          <w:sz w:val="24"/>
          <w:lang w:val="cs-CZ"/>
        </w:rPr>
        <w:t>po</w:t>
      </w:r>
      <w:r w:rsidRPr="001D19E6">
        <w:rPr>
          <w:spacing w:val="-11"/>
          <w:sz w:val="24"/>
          <w:lang w:val="cs-CZ"/>
        </w:rPr>
        <w:t xml:space="preserve"> </w:t>
      </w:r>
      <w:r w:rsidRPr="001D19E6">
        <w:rPr>
          <w:sz w:val="24"/>
          <w:lang w:val="cs-CZ"/>
        </w:rPr>
        <w:t>celý</w:t>
      </w:r>
      <w:r w:rsidRPr="001D19E6">
        <w:rPr>
          <w:spacing w:val="-10"/>
          <w:sz w:val="24"/>
          <w:lang w:val="cs-CZ"/>
        </w:rPr>
        <w:t xml:space="preserve"> </w:t>
      </w:r>
      <w:r w:rsidRPr="001D19E6">
        <w:rPr>
          <w:sz w:val="24"/>
          <w:lang w:val="cs-CZ"/>
        </w:rPr>
        <w:t>kalendářní</w:t>
      </w:r>
      <w:r w:rsidRPr="001D19E6">
        <w:rPr>
          <w:spacing w:val="-12"/>
          <w:sz w:val="24"/>
          <w:lang w:val="cs-CZ"/>
        </w:rPr>
        <w:t xml:space="preserve"> </w:t>
      </w:r>
      <w:r w:rsidRPr="001D19E6">
        <w:rPr>
          <w:sz w:val="24"/>
          <w:lang w:val="cs-CZ"/>
        </w:rPr>
        <w:t>rok,</w:t>
      </w:r>
      <w:r w:rsidRPr="001D19E6">
        <w:rPr>
          <w:spacing w:val="-10"/>
          <w:sz w:val="24"/>
          <w:lang w:val="cs-CZ"/>
        </w:rPr>
        <w:t xml:space="preserve"> </w:t>
      </w:r>
      <w:r w:rsidRPr="001D19E6">
        <w:rPr>
          <w:sz w:val="24"/>
          <w:lang w:val="cs-CZ"/>
        </w:rPr>
        <w:t>čerpání</w:t>
      </w:r>
      <w:r w:rsidRPr="001D19E6">
        <w:rPr>
          <w:spacing w:val="-12"/>
          <w:sz w:val="24"/>
          <w:lang w:val="cs-CZ"/>
        </w:rPr>
        <w:t xml:space="preserve"> </w:t>
      </w:r>
      <w:r w:rsidRPr="001D19E6">
        <w:rPr>
          <w:sz w:val="24"/>
          <w:lang w:val="cs-CZ"/>
        </w:rPr>
        <w:t>alespoň</w:t>
      </w:r>
      <w:r w:rsidRPr="001D19E6">
        <w:rPr>
          <w:spacing w:val="-10"/>
          <w:sz w:val="24"/>
          <w:lang w:val="cs-CZ"/>
        </w:rPr>
        <w:t xml:space="preserve"> </w:t>
      </w:r>
      <w:r w:rsidRPr="001D19E6">
        <w:rPr>
          <w:sz w:val="24"/>
          <w:lang w:val="cs-CZ"/>
        </w:rPr>
        <w:t>čtyř</w:t>
      </w:r>
      <w:r w:rsidRPr="001D19E6">
        <w:rPr>
          <w:spacing w:val="-13"/>
          <w:sz w:val="24"/>
          <w:lang w:val="cs-CZ"/>
        </w:rPr>
        <w:t xml:space="preserve"> </w:t>
      </w:r>
      <w:r w:rsidRPr="001D19E6">
        <w:rPr>
          <w:sz w:val="24"/>
          <w:lang w:val="cs-CZ"/>
        </w:rPr>
        <w:t>týdnů dovolené v kalendářním roce, pokud na ně má zaměstnanec</w:t>
      </w:r>
      <w:r w:rsidRPr="001D19E6">
        <w:rPr>
          <w:spacing w:val="-26"/>
          <w:sz w:val="24"/>
          <w:lang w:val="cs-CZ"/>
        </w:rPr>
        <w:t xml:space="preserve"> </w:t>
      </w:r>
      <w:r w:rsidRPr="001D19E6">
        <w:rPr>
          <w:sz w:val="24"/>
          <w:lang w:val="cs-CZ"/>
        </w:rPr>
        <w:t>nárok.</w:t>
      </w:r>
    </w:p>
    <w:p w:rsidR="00700E73" w:rsidRPr="001D19E6" w:rsidRDefault="000E3D32">
      <w:pPr>
        <w:pStyle w:val="Odstavecseseznamem"/>
        <w:numPr>
          <w:ilvl w:val="0"/>
          <w:numId w:val="9"/>
        </w:numPr>
        <w:tabs>
          <w:tab w:val="left" w:pos="839"/>
        </w:tabs>
        <w:spacing w:before="122" w:line="288" w:lineRule="auto"/>
        <w:ind w:right="111"/>
        <w:jc w:val="both"/>
        <w:rPr>
          <w:sz w:val="24"/>
          <w:lang w:val="cs-CZ"/>
        </w:rPr>
      </w:pPr>
      <w:r w:rsidRPr="001D19E6">
        <w:rPr>
          <w:sz w:val="24"/>
          <w:lang w:val="cs-CZ"/>
        </w:rPr>
        <w:t>Neurčí-li</w:t>
      </w:r>
      <w:r w:rsidRPr="001D19E6">
        <w:rPr>
          <w:spacing w:val="-9"/>
          <w:sz w:val="24"/>
          <w:lang w:val="cs-CZ"/>
        </w:rPr>
        <w:t xml:space="preserve"> </w:t>
      </w:r>
      <w:r w:rsidRPr="001D19E6">
        <w:rPr>
          <w:sz w:val="24"/>
          <w:lang w:val="cs-CZ"/>
        </w:rPr>
        <w:t>zaměstnavatel</w:t>
      </w:r>
      <w:r w:rsidRPr="001D19E6">
        <w:rPr>
          <w:spacing w:val="-9"/>
          <w:sz w:val="24"/>
          <w:lang w:val="cs-CZ"/>
        </w:rPr>
        <w:t xml:space="preserve"> </w:t>
      </w:r>
      <w:r w:rsidRPr="001D19E6">
        <w:rPr>
          <w:sz w:val="24"/>
          <w:lang w:val="cs-CZ"/>
        </w:rPr>
        <w:t>zaměstnanci</w:t>
      </w:r>
      <w:r w:rsidRPr="001D19E6">
        <w:rPr>
          <w:spacing w:val="-8"/>
          <w:sz w:val="24"/>
          <w:lang w:val="cs-CZ"/>
        </w:rPr>
        <w:t xml:space="preserve"> </w:t>
      </w:r>
      <w:r w:rsidRPr="001D19E6">
        <w:rPr>
          <w:sz w:val="24"/>
          <w:lang w:val="cs-CZ"/>
        </w:rPr>
        <w:t>dovolenou</w:t>
      </w:r>
      <w:r w:rsidRPr="001D19E6">
        <w:rPr>
          <w:spacing w:val="-9"/>
          <w:sz w:val="24"/>
          <w:lang w:val="cs-CZ"/>
        </w:rPr>
        <w:t xml:space="preserve"> </w:t>
      </w:r>
      <w:r w:rsidRPr="001D19E6">
        <w:rPr>
          <w:sz w:val="24"/>
          <w:lang w:val="cs-CZ"/>
        </w:rPr>
        <w:t>podle</w:t>
      </w:r>
      <w:r w:rsidRPr="001D19E6">
        <w:rPr>
          <w:spacing w:val="-8"/>
          <w:sz w:val="24"/>
          <w:lang w:val="cs-CZ"/>
        </w:rPr>
        <w:t xml:space="preserve"> </w:t>
      </w:r>
      <w:r w:rsidRPr="001D19E6">
        <w:rPr>
          <w:sz w:val="24"/>
          <w:lang w:val="cs-CZ"/>
        </w:rPr>
        <w:t>písm.</w:t>
      </w:r>
      <w:r w:rsidRPr="001D19E6">
        <w:rPr>
          <w:spacing w:val="-9"/>
          <w:sz w:val="24"/>
          <w:lang w:val="cs-CZ"/>
        </w:rPr>
        <w:t xml:space="preserve"> </w:t>
      </w:r>
      <w:r w:rsidRPr="001D19E6">
        <w:rPr>
          <w:sz w:val="24"/>
          <w:lang w:val="cs-CZ"/>
        </w:rPr>
        <w:t>d)</w:t>
      </w:r>
      <w:r w:rsidRPr="001D19E6">
        <w:rPr>
          <w:spacing w:val="-10"/>
          <w:sz w:val="24"/>
          <w:lang w:val="cs-CZ"/>
        </w:rPr>
        <w:t xml:space="preserve"> </w:t>
      </w:r>
      <w:r w:rsidRPr="001D19E6">
        <w:rPr>
          <w:sz w:val="24"/>
          <w:lang w:val="cs-CZ"/>
        </w:rPr>
        <w:t>ani</w:t>
      </w:r>
      <w:r w:rsidRPr="001D19E6">
        <w:rPr>
          <w:spacing w:val="-9"/>
          <w:sz w:val="24"/>
          <w:lang w:val="cs-CZ"/>
        </w:rPr>
        <w:t xml:space="preserve"> </w:t>
      </w:r>
      <w:r w:rsidRPr="001D19E6">
        <w:rPr>
          <w:sz w:val="24"/>
          <w:lang w:val="cs-CZ"/>
        </w:rPr>
        <w:t>do</w:t>
      </w:r>
      <w:r w:rsidRPr="001D19E6">
        <w:rPr>
          <w:spacing w:val="-9"/>
          <w:sz w:val="24"/>
          <w:lang w:val="cs-CZ"/>
        </w:rPr>
        <w:t xml:space="preserve"> </w:t>
      </w:r>
      <w:r w:rsidRPr="001D19E6">
        <w:rPr>
          <w:sz w:val="24"/>
          <w:lang w:val="cs-CZ"/>
        </w:rPr>
        <w:t>31.</w:t>
      </w:r>
      <w:r w:rsidRPr="001D19E6">
        <w:rPr>
          <w:spacing w:val="-9"/>
          <w:sz w:val="24"/>
          <w:lang w:val="cs-CZ"/>
        </w:rPr>
        <w:t xml:space="preserve"> </w:t>
      </w:r>
      <w:r w:rsidRPr="001D19E6">
        <w:rPr>
          <w:sz w:val="24"/>
          <w:lang w:val="cs-CZ"/>
        </w:rPr>
        <w:t>října</w:t>
      </w:r>
      <w:r w:rsidRPr="001D19E6">
        <w:rPr>
          <w:spacing w:val="-9"/>
          <w:sz w:val="24"/>
          <w:lang w:val="cs-CZ"/>
        </w:rPr>
        <w:t xml:space="preserve"> </w:t>
      </w:r>
      <w:r w:rsidRPr="001D19E6">
        <w:rPr>
          <w:sz w:val="24"/>
          <w:lang w:val="cs-CZ"/>
        </w:rPr>
        <w:t>příštího kalendářního roku, je dnem nástupu zaměstnance na tuto nevyčerpanou dovoleno nebo její část první následující pracovní den, pokud zaměstnanci v nástupu na dovolenou</w:t>
      </w:r>
      <w:r w:rsidRPr="001D19E6">
        <w:rPr>
          <w:spacing w:val="-13"/>
          <w:sz w:val="24"/>
          <w:lang w:val="cs-CZ"/>
        </w:rPr>
        <w:t xml:space="preserve"> </w:t>
      </w:r>
      <w:r w:rsidRPr="001D19E6">
        <w:rPr>
          <w:sz w:val="24"/>
          <w:lang w:val="cs-CZ"/>
        </w:rPr>
        <w:t>nebrání</w:t>
      </w:r>
      <w:r w:rsidRPr="001D19E6">
        <w:rPr>
          <w:spacing w:val="-14"/>
          <w:sz w:val="24"/>
          <w:lang w:val="cs-CZ"/>
        </w:rPr>
        <w:t xml:space="preserve"> </w:t>
      </w:r>
      <w:r w:rsidRPr="001D19E6">
        <w:rPr>
          <w:sz w:val="24"/>
          <w:lang w:val="cs-CZ"/>
        </w:rPr>
        <w:t>překážky</w:t>
      </w:r>
      <w:r w:rsidRPr="001D19E6">
        <w:rPr>
          <w:spacing w:val="-13"/>
          <w:sz w:val="24"/>
          <w:lang w:val="cs-CZ"/>
        </w:rPr>
        <w:t xml:space="preserve"> </w:t>
      </w:r>
      <w:r w:rsidRPr="001D19E6">
        <w:rPr>
          <w:sz w:val="24"/>
          <w:lang w:val="cs-CZ"/>
        </w:rPr>
        <w:t>v práci.</w:t>
      </w:r>
      <w:r w:rsidRPr="001D19E6">
        <w:rPr>
          <w:spacing w:val="-13"/>
          <w:sz w:val="24"/>
          <w:lang w:val="cs-CZ"/>
        </w:rPr>
        <w:t xml:space="preserve"> </w:t>
      </w:r>
      <w:r w:rsidRPr="001D19E6">
        <w:rPr>
          <w:sz w:val="24"/>
          <w:lang w:val="cs-CZ"/>
        </w:rPr>
        <w:t>Nevyčerpá-li</w:t>
      </w:r>
      <w:r w:rsidRPr="001D19E6">
        <w:rPr>
          <w:spacing w:val="-14"/>
          <w:sz w:val="24"/>
          <w:lang w:val="cs-CZ"/>
        </w:rPr>
        <w:t xml:space="preserve"> </w:t>
      </w:r>
      <w:r w:rsidRPr="001D19E6">
        <w:rPr>
          <w:sz w:val="24"/>
          <w:lang w:val="cs-CZ"/>
        </w:rPr>
        <w:t>zaměstnanec</w:t>
      </w:r>
      <w:r w:rsidRPr="001D19E6">
        <w:rPr>
          <w:spacing w:val="-12"/>
          <w:sz w:val="24"/>
          <w:lang w:val="cs-CZ"/>
        </w:rPr>
        <w:t xml:space="preserve"> </w:t>
      </w:r>
      <w:r w:rsidRPr="001D19E6">
        <w:rPr>
          <w:sz w:val="24"/>
          <w:lang w:val="cs-CZ"/>
        </w:rPr>
        <w:t>dovolenou</w:t>
      </w:r>
      <w:r w:rsidRPr="001D19E6">
        <w:rPr>
          <w:spacing w:val="-13"/>
          <w:sz w:val="24"/>
          <w:lang w:val="cs-CZ"/>
        </w:rPr>
        <w:t xml:space="preserve"> </w:t>
      </w:r>
      <w:r w:rsidRPr="001D19E6">
        <w:rPr>
          <w:sz w:val="24"/>
          <w:lang w:val="cs-CZ"/>
        </w:rPr>
        <w:t>podle</w:t>
      </w:r>
      <w:r w:rsidRPr="001D19E6">
        <w:rPr>
          <w:spacing w:val="-11"/>
          <w:sz w:val="24"/>
          <w:lang w:val="cs-CZ"/>
        </w:rPr>
        <w:t xml:space="preserve"> </w:t>
      </w:r>
      <w:r w:rsidRPr="001D19E6">
        <w:rPr>
          <w:sz w:val="24"/>
          <w:lang w:val="cs-CZ"/>
        </w:rPr>
        <w:t>písm.</w:t>
      </w:r>
    </w:p>
    <w:p w:rsidR="00700E73" w:rsidRPr="001D19E6" w:rsidRDefault="000E3D32">
      <w:pPr>
        <w:pStyle w:val="Zkladntext"/>
        <w:spacing w:line="288" w:lineRule="auto"/>
        <w:ind w:left="838" w:right="113"/>
        <w:jc w:val="both"/>
        <w:rPr>
          <w:lang w:val="cs-CZ"/>
        </w:rPr>
      </w:pPr>
      <w:r w:rsidRPr="001D19E6">
        <w:rPr>
          <w:lang w:val="cs-CZ"/>
        </w:rPr>
        <w:t>c) ani do konce příštího kalendářního roku, nárok na tuto dovolenou zaniká. Pokud zaměstnanec nemohl z důvodů uvedených v písm. c) vyčerpat dovolenou, která přesahuje</w:t>
      </w:r>
      <w:r w:rsidRPr="001D19E6">
        <w:rPr>
          <w:spacing w:val="-6"/>
          <w:lang w:val="cs-CZ"/>
        </w:rPr>
        <w:t xml:space="preserve"> </w:t>
      </w:r>
      <w:r w:rsidRPr="001D19E6">
        <w:rPr>
          <w:lang w:val="cs-CZ"/>
        </w:rPr>
        <w:t>4</w:t>
      </w:r>
      <w:r w:rsidRPr="001D19E6">
        <w:rPr>
          <w:spacing w:val="-8"/>
          <w:lang w:val="cs-CZ"/>
        </w:rPr>
        <w:t xml:space="preserve"> </w:t>
      </w:r>
      <w:r w:rsidRPr="001D19E6">
        <w:rPr>
          <w:lang w:val="cs-CZ"/>
        </w:rPr>
        <w:t>týdny</w:t>
      </w:r>
      <w:r w:rsidRPr="001D19E6">
        <w:rPr>
          <w:spacing w:val="-7"/>
          <w:lang w:val="cs-CZ"/>
        </w:rPr>
        <w:t xml:space="preserve"> </w:t>
      </w:r>
      <w:r w:rsidRPr="001D19E6">
        <w:rPr>
          <w:lang w:val="cs-CZ"/>
        </w:rPr>
        <w:t>ani</w:t>
      </w:r>
      <w:r w:rsidRPr="001D19E6">
        <w:rPr>
          <w:spacing w:val="-6"/>
          <w:lang w:val="cs-CZ"/>
        </w:rPr>
        <w:t xml:space="preserve"> </w:t>
      </w:r>
      <w:r w:rsidRPr="001D19E6">
        <w:rPr>
          <w:lang w:val="cs-CZ"/>
        </w:rPr>
        <w:t>do</w:t>
      </w:r>
      <w:r w:rsidRPr="001D19E6">
        <w:rPr>
          <w:spacing w:val="-8"/>
          <w:lang w:val="cs-CZ"/>
        </w:rPr>
        <w:t xml:space="preserve"> </w:t>
      </w:r>
      <w:r w:rsidRPr="001D19E6">
        <w:rPr>
          <w:lang w:val="cs-CZ"/>
        </w:rPr>
        <w:t>konce</w:t>
      </w:r>
      <w:r w:rsidRPr="001D19E6">
        <w:rPr>
          <w:spacing w:val="-6"/>
          <w:lang w:val="cs-CZ"/>
        </w:rPr>
        <w:t xml:space="preserve"> </w:t>
      </w:r>
      <w:r w:rsidRPr="001D19E6">
        <w:rPr>
          <w:lang w:val="cs-CZ"/>
        </w:rPr>
        <w:t>příštího</w:t>
      </w:r>
      <w:r w:rsidRPr="001D19E6">
        <w:rPr>
          <w:spacing w:val="-6"/>
          <w:lang w:val="cs-CZ"/>
        </w:rPr>
        <w:t xml:space="preserve"> </w:t>
      </w:r>
      <w:r w:rsidRPr="001D19E6">
        <w:rPr>
          <w:lang w:val="cs-CZ"/>
        </w:rPr>
        <w:t>kalendářního</w:t>
      </w:r>
      <w:r w:rsidRPr="001D19E6">
        <w:rPr>
          <w:spacing w:val="-6"/>
          <w:lang w:val="cs-CZ"/>
        </w:rPr>
        <w:t xml:space="preserve"> </w:t>
      </w:r>
      <w:r w:rsidRPr="001D19E6">
        <w:rPr>
          <w:lang w:val="cs-CZ"/>
        </w:rPr>
        <w:t>roku,</w:t>
      </w:r>
      <w:r w:rsidRPr="001D19E6">
        <w:rPr>
          <w:spacing w:val="-6"/>
          <w:lang w:val="cs-CZ"/>
        </w:rPr>
        <w:t xml:space="preserve"> </w:t>
      </w:r>
      <w:r w:rsidRPr="001D19E6">
        <w:rPr>
          <w:lang w:val="cs-CZ"/>
        </w:rPr>
        <w:t>může</w:t>
      </w:r>
      <w:r w:rsidRPr="001D19E6">
        <w:rPr>
          <w:spacing w:val="-8"/>
          <w:lang w:val="cs-CZ"/>
        </w:rPr>
        <w:t xml:space="preserve"> </w:t>
      </w:r>
      <w:r w:rsidRPr="001D19E6">
        <w:rPr>
          <w:lang w:val="cs-CZ"/>
        </w:rPr>
        <w:t>být</w:t>
      </w:r>
      <w:r w:rsidRPr="001D19E6">
        <w:rPr>
          <w:spacing w:val="-6"/>
          <w:lang w:val="cs-CZ"/>
        </w:rPr>
        <w:t xml:space="preserve"> </w:t>
      </w:r>
      <w:r w:rsidRPr="001D19E6">
        <w:rPr>
          <w:lang w:val="cs-CZ"/>
        </w:rPr>
        <w:t>s jeho</w:t>
      </w:r>
      <w:r w:rsidRPr="001D19E6">
        <w:rPr>
          <w:spacing w:val="-8"/>
          <w:lang w:val="cs-CZ"/>
        </w:rPr>
        <w:t xml:space="preserve"> </w:t>
      </w:r>
      <w:r w:rsidRPr="001D19E6">
        <w:rPr>
          <w:lang w:val="cs-CZ"/>
        </w:rPr>
        <w:t>písemným souhlasem tato část dovolené vyčerpána do konce dalšího kalendářního</w:t>
      </w:r>
      <w:r w:rsidRPr="001D19E6">
        <w:rPr>
          <w:spacing w:val="-32"/>
          <w:lang w:val="cs-CZ"/>
        </w:rPr>
        <w:t xml:space="preserve"> </w:t>
      </w:r>
      <w:r w:rsidRPr="001D19E6">
        <w:rPr>
          <w:lang w:val="cs-CZ"/>
        </w:rPr>
        <w:t>roku.</w:t>
      </w:r>
    </w:p>
    <w:p w:rsidR="00700E73" w:rsidRPr="001D19E6" w:rsidRDefault="00700E73">
      <w:pPr>
        <w:pStyle w:val="Zkladntext"/>
        <w:rPr>
          <w:lang w:val="cs-CZ"/>
        </w:rPr>
      </w:pPr>
    </w:p>
    <w:p w:rsidR="00700E73" w:rsidRPr="001D19E6" w:rsidRDefault="00700E73">
      <w:pPr>
        <w:pStyle w:val="Zkladntext"/>
        <w:spacing w:before="6"/>
        <w:rPr>
          <w:lang w:val="cs-CZ"/>
        </w:rPr>
      </w:pPr>
    </w:p>
    <w:p w:rsidR="00700E73" w:rsidRPr="001D19E6" w:rsidRDefault="000E3D32">
      <w:pPr>
        <w:pStyle w:val="Nadpis1"/>
        <w:numPr>
          <w:ilvl w:val="0"/>
          <w:numId w:val="15"/>
        </w:numPr>
        <w:tabs>
          <w:tab w:val="left" w:pos="550"/>
          <w:tab w:val="left" w:pos="551"/>
        </w:tabs>
        <w:ind w:left="550" w:hanging="432"/>
        <w:rPr>
          <w:color w:val="003961"/>
          <w:lang w:val="cs-CZ"/>
        </w:rPr>
      </w:pPr>
      <w:bookmarkStart w:id="15" w:name="_Toc44053812"/>
      <w:r w:rsidRPr="001D19E6">
        <w:rPr>
          <w:color w:val="003961"/>
          <w:u w:val="thick" w:color="003961"/>
          <w:lang w:val="cs-CZ"/>
        </w:rPr>
        <w:t>Mzda</w:t>
      </w:r>
      <w:bookmarkEnd w:id="15"/>
    </w:p>
    <w:p w:rsidR="00700E73" w:rsidRPr="001D19E6" w:rsidRDefault="00700E73">
      <w:pPr>
        <w:pStyle w:val="Zkladntext"/>
        <w:spacing w:before="10"/>
        <w:rPr>
          <w:b/>
          <w:sz w:val="11"/>
          <w:lang w:val="cs-CZ"/>
        </w:rPr>
      </w:pPr>
    </w:p>
    <w:p w:rsidR="00700E73" w:rsidRPr="00966B04" w:rsidRDefault="000E3D32" w:rsidP="00966B04">
      <w:pPr>
        <w:pStyle w:val="Odstavecseseznamem"/>
        <w:numPr>
          <w:ilvl w:val="2"/>
          <w:numId w:val="15"/>
        </w:numPr>
        <w:tabs>
          <w:tab w:val="left" w:pos="839"/>
        </w:tabs>
        <w:spacing w:before="52" w:line="288" w:lineRule="auto"/>
        <w:ind w:right="115"/>
        <w:rPr>
          <w:i/>
          <w:sz w:val="24"/>
          <w:highlight w:val="yellow"/>
          <w:lang w:val="cs-CZ"/>
        </w:rPr>
      </w:pPr>
      <w:r w:rsidRPr="00966B04">
        <w:rPr>
          <w:sz w:val="24"/>
          <w:lang w:val="cs-CZ"/>
        </w:rPr>
        <w:t xml:space="preserve">Mzda je poskytována zaměstnancům v souladu s příslušnými právními předpisy na základě rozhodnutí </w:t>
      </w:r>
      <w:r w:rsidR="00C555CE" w:rsidRPr="00966B04">
        <w:rPr>
          <w:sz w:val="24"/>
          <w:lang w:val="cs-CZ"/>
        </w:rPr>
        <w:t xml:space="preserve">statutárního orgánu </w:t>
      </w:r>
      <w:r w:rsidR="00C555CE" w:rsidRPr="00966B04">
        <w:rPr>
          <w:lang w:val="cs-CZ"/>
        </w:rPr>
        <w:t>ALLFIN PRO Holding a.s.</w:t>
      </w:r>
    </w:p>
    <w:p w:rsidR="00700E73" w:rsidRPr="001D19E6" w:rsidRDefault="00700E73">
      <w:pPr>
        <w:spacing w:line="288" w:lineRule="auto"/>
        <w:rPr>
          <w:sz w:val="24"/>
          <w:lang w:val="cs-CZ"/>
        </w:rPr>
        <w:sectPr w:rsidR="00700E73" w:rsidRPr="001D19E6">
          <w:pgSz w:w="11910" w:h="16840"/>
          <w:pgMar w:top="2260" w:right="1300" w:bottom="1220" w:left="1300" w:header="567" w:footer="972" w:gutter="0"/>
          <w:cols w:space="708"/>
        </w:sectPr>
      </w:pPr>
    </w:p>
    <w:p w:rsidR="00700E73" w:rsidRPr="001D19E6" w:rsidRDefault="00700E73">
      <w:pPr>
        <w:pStyle w:val="Zkladntext"/>
        <w:rPr>
          <w:i/>
          <w:sz w:val="20"/>
          <w:lang w:val="cs-CZ"/>
        </w:rPr>
      </w:pPr>
    </w:p>
    <w:p w:rsidR="00700E73" w:rsidRPr="001D19E6" w:rsidRDefault="00700E73">
      <w:pPr>
        <w:pStyle w:val="Zkladntext"/>
        <w:spacing w:before="1"/>
        <w:rPr>
          <w:i/>
          <w:sz w:val="25"/>
          <w:lang w:val="cs-CZ"/>
        </w:rPr>
      </w:pPr>
    </w:p>
    <w:p w:rsidR="00700E73" w:rsidRPr="001D19E6" w:rsidRDefault="000E3D32" w:rsidP="00966B04">
      <w:pPr>
        <w:pStyle w:val="Odstavecseseznamem"/>
        <w:numPr>
          <w:ilvl w:val="0"/>
          <w:numId w:val="15"/>
        </w:numPr>
        <w:tabs>
          <w:tab w:val="left" w:pos="839"/>
        </w:tabs>
        <w:spacing w:before="51" w:line="288" w:lineRule="auto"/>
        <w:ind w:right="113"/>
        <w:jc w:val="both"/>
        <w:rPr>
          <w:sz w:val="24"/>
          <w:lang w:val="cs-CZ"/>
        </w:rPr>
      </w:pPr>
      <w:r w:rsidRPr="001D19E6">
        <w:rPr>
          <w:sz w:val="24"/>
          <w:lang w:val="cs-CZ"/>
        </w:rPr>
        <w:t>Den výplaty mzdy je stanoven nejpozději na patnáctý den kalendářního měsíce. Připadne-li  výplatní  den  na  den  pracovního  klidu  nebo  svátek,  vyplácí  se  mzda  v nejblíže předcházejícím pracovním</w:t>
      </w:r>
      <w:r w:rsidRPr="001D19E6">
        <w:rPr>
          <w:spacing w:val="-18"/>
          <w:sz w:val="24"/>
          <w:lang w:val="cs-CZ"/>
        </w:rPr>
        <w:t xml:space="preserve"> </w:t>
      </w:r>
      <w:r w:rsidRPr="001D19E6">
        <w:rPr>
          <w:sz w:val="24"/>
          <w:lang w:val="cs-CZ"/>
        </w:rPr>
        <w:t>dnu.</w:t>
      </w:r>
    </w:p>
    <w:p w:rsidR="00700E73" w:rsidRPr="001D19E6" w:rsidRDefault="000E3D32" w:rsidP="00966B04">
      <w:pPr>
        <w:pStyle w:val="Odstavecseseznamem"/>
        <w:numPr>
          <w:ilvl w:val="0"/>
          <w:numId w:val="15"/>
        </w:numPr>
        <w:tabs>
          <w:tab w:val="left" w:pos="839"/>
        </w:tabs>
        <w:rPr>
          <w:i/>
          <w:sz w:val="24"/>
          <w:lang w:val="cs-CZ"/>
        </w:rPr>
      </w:pPr>
      <w:r w:rsidRPr="001D19E6">
        <w:rPr>
          <w:sz w:val="24"/>
          <w:lang w:val="cs-CZ"/>
        </w:rPr>
        <w:t>Mzda se vyplácí formou převodu na osobní účty</w:t>
      </w:r>
      <w:r w:rsidRPr="001D19E6">
        <w:rPr>
          <w:spacing w:val="-18"/>
          <w:sz w:val="24"/>
          <w:lang w:val="cs-CZ"/>
        </w:rPr>
        <w:t xml:space="preserve"> </w:t>
      </w:r>
      <w:r w:rsidRPr="001D19E6">
        <w:rPr>
          <w:sz w:val="24"/>
          <w:lang w:val="cs-CZ"/>
        </w:rPr>
        <w:t>zaměstnanců</w:t>
      </w:r>
      <w:r w:rsidRPr="001D19E6">
        <w:rPr>
          <w:i/>
          <w:sz w:val="24"/>
          <w:lang w:val="cs-CZ"/>
        </w:rPr>
        <w:t>.</w:t>
      </w:r>
    </w:p>
    <w:p w:rsidR="00700E73" w:rsidRPr="001D19E6" w:rsidRDefault="000E3D32" w:rsidP="00966B04">
      <w:pPr>
        <w:pStyle w:val="Odstavecseseznamem"/>
        <w:numPr>
          <w:ilvl w:val="0"/>
          <w:numId w:val="15"/>
        </w:numPr>
        <w:tabs>
          <w:tab w:val="left" w:pos="839"/>
        </w:tabs>
        <w:spacing w:before="56" w:line="288" w:lineRule="auto"/>
        <w:ind w:right="117"/>
        <w:jc w:val="both"/>
        <w:rPr>
          <w:sz w:val="24"/>
          <w:lang w:val="cs-CZ"/>
        </w:rPr>
      </w:pPr>
      <w:r w:rsidRPr="001D19E6">
        <w:rPr>
          <w:sz w:val="24"/>
          <w:lang w:val="cs-CZ"/>
        </w:rPr>
        <w:t>Při</w:t>
      </w:r>
      <w:r w:rsidRPr="001D19E6">
        <w:rPr>
          <w:spacing w:val="-11"/>
          <w:sz w:val="24"/>
          <w:lang w:val="cs-CZ"/>
        </w:rPr>
        <w:t xml:space="preserve"> </w:t>
      </w:r>
      <w:r w:rsidRPr="001D19E6">
        <w:rPr>
          <w:sz w:val="24"/>
          <w:lang w:val="cs-CZ"/>
        </w:rPr>
        <w:t>měsíčním</w:t>
      </w:r>
      <w:r w:rsidRPr="001D19E6">
        <w:rPr>
          <w:spacing w:val="-11"/>
          <w:sz w:val="24"/>
          <w:lang w:val="cs-CZ"/>
        </w:rPr>
        <w:t xml:space="preserve"> </w:t>
      </w:r>
      <w:r w:rsidRPr="001D19E6">
        <w:rPr>
          <w:sz w:val="24"/>
          <w:lang w:val="cs-CZ"/>
        </w:rPr>
        <w:t>vyúčtování</w:t>
      </w:r>
      <w:r w:rsidRPr="001D19E6">
        <w:rPr>
          <w:spacing w:val="-14"/>
          <w:sz w:val="24"/>
          <w:lang w:val="cs-CZ"/>
        </w:rPr>
        <w:t xml:space="preserve"> </w:t>
      </w:r>
      <w:r w:rsidRPr="001D19E6">
        <w:rPr>
          <w:sz w:val="24"/>
          <w:lang w:val="cs-CZ"/>
        </w:rPr>
        <w:t>mzdy</w:t>
      </w:r>
      <w:r w:rsidRPr="001D19E6">
        <w:rPr>
          <w:spacing w:val="-12"/>
          <w:sz w:val="24"/>
          <w:lang w:val="cs-CZ"/>
        </w:rPr>
        <w:t xml:space="preserve"> </w:t>
      </w:r>
      <w:r w:rsidRPr="001D19E6">
        <w:rPr>
          <w:sz w:val="24"/>
          <w:lang w:val="cs-CZ"/>
        </w:rPr>
        <w:t>se</w:t>
      </w:r>
      <w:r w:rsidRPr="001D19E6">
        <w:rPr>
          <w:spacing w:val="-11"/>
          <w:sz w:val="24"/>
          <w:lang w:val="cs-CZ"/>
        </w:rPr>
        <w:t xml:space="preserve"> </w:t>
      </w:r>
      <w:r w:rsidRPr="001D19E6">
        <w:rPr>
          <w:sz w:val="24"/>
          <w:lang w:val="cs-CZ"/>
        </w:rPr>
        <w:t>zaměstnanci</w:t>
      </w:r>
      <w:r w:rsidRPr="001D19E6">
        <w:rPr>
          <w:spacing w:val="-11"/>
          <w:sz w:val="24"/>
          <w:lang w:val="cs-CZ"/>
        </w:rPr>
        <w:t xml:space="preserve"> </w:t>
      </w:r>
      <w:r w:rsidRPr="001D19E6">
        <w:rPr>
          <w:sz w:val="24"/>
          <w:lang w:val="cs-CZ"/>
        </w:rPr>
        <w:t>vydává</w:t>
      </w:r>
      <w:r w:rsidRPr="001D19E6">
        <w:rPr>
          <w:spacing w:val="-11"/>
          <w:sz w:val="24"/>
          <w:lang w:val="cs-CZ"/>
        </w:rPr>
        <w:t xml:space="preserve"> </w:t>
      </w:r>
      <w:r w:rsidRPr="001D19E6">
        <w:rPr>
          <w:sz w:val="24"/>
          <w:lang w:val="cs-CZ"/>
        </w:rPr>
        <w:t>písemný</w:t>
      </w:r>
      <w:r w:rsidRPr="001D19E6">
        <w:rPr>
          <w:spacing w:val="-12"/>
          <w:sz w:val="24"/>
          <w:lang w:val="cs-CZ"/>
        </w:rPr>
        <w:t xml:space="preserve"> </w:t>
      </w:r>
      <w:r w:rsidRPr="001D19E6">
        <w:rPr>
          <w:sz w:val="24"/>
          <w:lang w:val="cs-CZ"/>
        </w:rPr>
        <w:t>doklad</w:t>
      </w:r>
      <w:r w:rsidRPr="001D19E6">
        <w:rPr>
          <w:spacing w:val="-10"/>
          <w:sz w:val="24"/>
          <w:lang w:val="cs-CZ"/>
        </w:rPr>
        <w:t xml:space="preserve"> </w:t>
      </w:r>
      <w:r w:rsidRPr="001D19E6">
        <w:rPr>
          <w:sz w:val="24"/>
          <w:lang w:val="cs-CZ"/>
        </w:rPr>
        <w:t>obsahující</w:t>
      </w:r>
      <w:r w:rsidRPr="001D19E6">
        <w:rPr>
          <w:spacing w:val="-12"/>
          <w:sz w:val="24"/>
          <w:lang w:val="cs-CZ"/>
        </w:rPr>
        <w:t xml:space="preserve"> </w:t>
      </w:r>
      <w:r w:rsidRPr="001D19E6">
        <w:rPr>
          <w:sz w:val="24"/>
          <w:lang w:val="cs-CZ"/>
        </w:rPr>
        <w:t>údaje o jednotlivých složkách mzdy a o provedených srážkách ze</w:t>
      </w:r>
      <w:r w:rsidRPr="001D19E6">
        <w:rPr>
          <w:spacing w:val="-21"/>
          <w:sz w:val="24"/>
          <w:lang w:val="cs-CZ"/>
        </w:rPr>
        <w:t xml:space="preserve"> </w:t>
      </w:r>
      <w:r w:rsidRPr="001D19E6">
        <w:rPr>
          <w:sz w:val="24"/>
          <w:lang w:val="cs-CZ"/>
        </w:rPr>
        <w:t>mzdy.</w:t>
      </w:r>
    </w:p>
    <w:p w:rsidR="00700E73" w:rsidRPr="001D19E6" w:rsidRDefault="000E3D32" w:rsidP="00966B04">
      <w:pPr>
        <w:pStyle w:val="Odstavecseseznamem"/>
        <w:numPr>
          <w:ilvl w:val="0"/>
          <w:numId w:val="15"/>
        </w:numPr>
        <w:tabs>
          <w:tab w:val="left" w:pos="839"/>
        </w:tabs>
        <w:spacing w:line="288" w:lineRule="auto"/>
        <w:ind w:right="110"/>
        <w:jc w:val="both"/>
        <w:rPr>
          <w:sz w:val="24"/>
          <w:lang w:val="cs-CZ"/>
        </w:rPr>
      </w:pPr>
      <w:r w:rsidRPr="001D19E6">
        <w:rPr>
          <w:sz w:val="24"/>
          <w:lang w:val="cs-CZ"/>
        </w:rPr>
        <w:t>Zaměstnavatel je povinen na požádání zaměstnance předložit mu k nahlédnutí doklady, na jejichž základě byla mzda</w:t>
      </w:r>
      <w:r w:rsidRPr="001D19E6">
        <w:rPr>
          <w:spacing w:val="-16"/>
          <w:sz w:val="24"/>
          <w:lang w:val="cs-CZ"/>
        </w:rPr>
        <w:t xml:space="preserve"> </w:t>
      </w:r>
      <w:r w:rsidRPr="001D19E6">
        <w:rPr>
          <w:sz w:val="24"/>
          <w:lang w:val="cs-CZ"/>
        </w:rPr>
        <w:t>stanovena.</w:t>
      </w:r>
    </w:p>
    <w:p w:rsidR="00700E73" w:rsidRPr="001D19E6" w:rsidRDefault="000E3D32" w:rsidP="00966B04">
      <w:pPr>
        <w:pStyle w:val="Odstavecseseznamem"/>
        <w:numPr>
          <w:ilvl w:val="0"/>
          <w:numId w:val="15"/>
        </w:numPr>
        <w:tabs>
          <w:tab w:val="left" w:pos="839"/>
        </w:tabs>
        <w:spacing w:before="1" w:line="288" w:lineRule="auto"/>
        <w:ind w:right="113"/>
        <w:jc w:val="both"/>
        <w:rPr>
          <w:sz w:val="24"/>
          <w:lang w:val="cs-CZ"/>
        </w:rPr>
      </w:pPr>
      <w:r w:rsidRPr="001D19E6">
        <w:rPr>
          <w:sz w:val="24"/>
          <w:lang w:val="cs-CZ"/>
        </w:rPr>
        <w:t>Případné reklamace, které se vztahují ke mzdě je zaměstnavatel povinen vyřídit bezodkladně, nejpozději do 5 dnů od jejich podání. Reklamaci zaměstnanec podává    u pracovníka mzdové účtárny (mzdové</w:t>
      </w:r>
      <w:r w:rsidRPr="001D19E6">
        <w:rPr>
          <w:spacing w:val="-12"/>
          <w:sz w:val="24"/>
          <w:lang w:val="cs-CZ"/>
        </w:rPr>
        <w:t xml:space="preserve"> </w:t>
      </w:r>
      <w:r w:rsidRPr="001D19E6">
        <w:rPr>
          <w:sz w:val="24"/>
          <w:lang w:val="cs-CZ"/>
        </w:rPr>
        <w:t>účetní).</w:t>
      </w:r>
    </w:p>
    <w:p w:rsidR="00700E73" w:rsidRPr="001D19E6" w:rsidRDefault="000E3D32" w:rsidP="00966B04">
      <w:pPr>
        <w:pStyle w:val="Odstavecseseznamem"/>
        <w:numPr>
          <w:ilvl w:val="0"/>
          <w:numId w:val="15"/>
        </w:numPr>
        <w:tabs>
          <w:tab w:val="left" w:pos="839"/>
        </w:tabs>
        <w:spacing w:before="1" w:line="288" w:lineRule="auto"/>
        <w:ind w:right="120"/>
        <w:jc w:val="both"/>
        <w:rPr>
          <w:sz w:val="24"/>
          <w:lang w:val="cs-CZ"/>
        </w:rPr>
      </w:pPr>
      <w:r w:rsidRPr="001D19E6">
        <w:rPr>
          <w:sz w:val="24"/>
          <w:lang w:val="cs-CZ"/>
        </w:rPr>
        <w:t>Zaměstnanec má právo požádat zaměstnavatele do 15.2. kalendářního roku o roční zúčtování daňových záloh za předchozí</w:t>
      </w:r>
      <w:r w:rsidRPr="001D19E6">
        <w:rPr>
          <w:spacing w:val="-22"/>
          <w:sz w:val="24"/>
          <w:lang w:val="cs-CZ"/>
        </w:rPr>
        <w:t xml:space="preserve"> </w:t>
      </w:r>
      <w:r w:rsidRPr="001D19E6">
        <w:rPr>
          <w:sz w:val="24"/>
          <w:lang w:val="cs-CZ"/>
        </w:rPr>
        <w:t>rok.</w:t>
      </w:r>
    </w:p>
    <w:p w:rsidR="00700E73" w:rsidRPr="001D19E6" w:rsidRDefault="000E3D32" w:rsidP="00966B04">
      <w:pPr>
        <w:pStyle w:val="Odstavecseseznamem"/>
        <w:numPr>
          <w:ilvl w:val="0"/>
          <w:numId w:val="15"/>
        </w:numPr>
        <w:tabs>
          <w:tab w:val="left" w:pos="839"/>
        </w:tabs>
        <w:spacing w:before="1" w:line="288" w:lineRule="auto"/>
        <w:ind w:right="117"/>
        <w:jc w:val="both"/>
        <w:rPr>
          <w:sz w:val="24"/>
          <w:lang w:val="cs-CZ"/>
        </w:rPr>
      </w:pPr>
      <w:r w:rsidRPr="001D19E6">
        <w:rPr>
          <w:sz w:val="24"/>
          <w:lang w:val="cs-CZ"/>
        </w:rPr>
        <w:t>Zjistí-li</w:t>
      </w:r>
      <w:r w:rsidRPr="001D19E6">
        <w:rPr>
          <w:spacing w:val="-9"/>
          <w:sz w:val="24"/>
          <w:lang w:val="cs-CZ"/>
        </w:rPr>
        <w:t xml:space="preserve"> </w:t>
      </w:r>
      <w:r w:rsidRPr="001D19E6">
        <w:rPr>
          <w:sz w:val="24"/>
          <w:lang w:val="cs-CZ"/>
        </w:rPr>
        <w:t>zaměstnanec</w:t>
      </w:r>
      <w:r w:rsidRPr="001D19E6">
        <w:rPr>
          <w:spacing w:val="-9"/>
          <w:sz w:val="24"/>
          <w:lang w:val="cs-CZ"/>
        </w:rPr>
        <w:t xml:space="preserve"> </w:t>
      </w:r>
      <w:r w:rsidRPr="001D19E6">
        <w:rPr>
          <w:sz w:val="24"/>
          <w:lang w:val="cs-CZ"/>
        </w:rPr>
        <w:t>nedoplatek</w:t>
      </w:r>
      <w:r w:rsidRPr="001D19E6">
        <w:rPr>
          <w:spacing w:val="-8"/>
          <w:sz w:val="24"/>
          <w:lang w:val="cs-CZ"/>
        </w:rPr>
        <w:t xml:space="preserve"> </w:t>
      </w:r>
      <w:r w:rsidRPr="001D19E6">
        <w:rPr>
          <w:sz w:val="24"/>
          <w:lang w:val="cs-CZ"/>
        </w:rPr>
        <w:t>nebo</w:t>
      </w:r>
      <w:r w:rsidRPr="001D19E6">
        <w:rPr>
          <w:spacing w:val="-8"/>
          <w:sz w:val="24"/>
          <w:lang w:val="cs-CZ"/>
        </w:rPr>
        <w:t xml:space="preserve"> </w:t>
      </w:r>
      <w:r w:rsidRPr="001D19E6">
        <w:rPr>
          <w:sz w:val="24"/>
          <w:lang w:val="cs-CZ"/>
        </w:rPr>
        <w:t>přeplatek</w:t>
      </w:r>
      <w:r w:rsidRPr="001D19E6">
        <w:rPr>
          <w:spacing w:val="-9"/>
          <w:sz w:val="24"/>
          <w:lang w:val="cs-CZ"/>
        </w:rPr>
        <w:t xml:space="preserve"> </w:t>
      </w:r>
      <w:r w:rsidRPr="001D19E6">
        <w:rPr>
          <w:sz w:val="24"/>
          <w:lang w:val="cs-CZ"/>
        </w:rPr>
        <w:t>na</w:t>
      </w:r>
      <w:r w:rsidRPr="001D19E6">
        <w:rPr>
          <w:spacing w:val="-6"/>
          <w:sz w:val="24"/>
          <w:lang w:val="cs-CZ"/>
        </w:rPr>
        <w:t xml:space="preserve"> </w:t>
      </w:r>
      <w:r w:rsidRPr="001D19E6">
        <w:rPr>
          <w:sz w:val="24"/>
          <w:lang w:val="cs-CZ"/>
        </w:rPr>
        <w:t>mzdě,</w:t>
      </w:r>
      <w:r w:rsidRPr="001D19E6">
        <w:rPr>
          <w:spacing w:val="-6"/>
          <w:sz w:val="24"/>
          <w:lang w:val="cs-CZ"/>
        </w:rPr>
        <w:t xml:space="preserve"> </w:t>
      </w:r>
      <w:r w:rsidRPr="001D19E6">
        <w:rPr>
          <w:sz w:val="24"/>
          <w:lang w:val="cs-CZ"/>
        </w:rPr>
        <w:t>je</w:t>
      </w:r>
      <w:r w:rsidRPr="001D19E6">
        <w:rPr>
          <w:spacing w:val="-8"/>
          <w:sz w:val="24"/>
          <w:lang w:val="cs-CZ"/>
        </w:rPr>
        <w:t xml:space="preserve"> </w:t>
      </w:r>
      <w:r w:rsidRPr="001D19E6">
        <w:rPr>
          <w:sz w:val="24"/>
          <w:lang w:val="cs-CZ"/>
        </w:rPr>
        <w:t>povinen</w:t>
      </w:r>
      <w:r w:rsidRPr="001D19E6">
        <w:rPr>
          <w:spacing w:val="-7"/>
          <w:sz w:val="24"/>
          <w:lang w:val="cs-CZ"/>
        </w:rPr>
        <w:t xml:space="preserve"> </w:t>
      </w:r>
      <w:r w:rsidRPr="001D19E6">
        <w:rPr>
          <w:sz w:val="24"/>
          <w:lang w:val="cs-CZ"/>
        </w:rPr>
        <w:t>to</w:t>
      </w:r>
      <w:r w:rsidRPr="001D19E6">
        <w:rPr>
          <w:spacing w:val="-8"/>
          <w:sz w:val="24"/>
          <w:lang w:val="cs-CZ"/>
        </w:rPr>
        <w:t xml:space="preserve"> </w:t>
      </w:r>
      <w:r w:rsidRPr="001D19E6">
        <w:rPr>
          <w:sz w:val="24"/>
          <w:lang w:val="cs-CZ"/>
        </w:rPr>
        <w:t>ihned</w:t>
      </w:r>
      <w:r w:rsidRPr="001D19E6">
        <w:rPr>
          <w:spacing w:val="-5"/>
          <w:sz w:val="24"/>
          <w:lang w:val="cs-CZ"/>
        </w:rPr>
        <w:t xml:space="preserve"> </w:t>
      </w:r>
      <w:r w:rsidRPr="001D19E6">
        <w:rPr>
          <w:sz w:val="24"/>
          <w:lang w:val="cs-CZ"/>
        </w:rPr>
        <w:t>oznámit pracovníkovi mzdové účtárny (mzdové</w:t>
      </w:r>
      <w:r w:rsidRPr="001D19E6">
        <w:rPr>
          <w:spacing w:val="-15"/>
          <w:sz w:val="24"/>
          <w:lang w:val="cs-CZ"/>
        </w:rPr>
        <w:t xml:space="preserve"> </w:t>
      </w:r>
      <w:r w:rsidRPr="001D19E6">
        <w:rPr>
          <w:sz w:val="24"/>
          <w:lang w:val="cs-CZ"/>
        </w:rPr>
        <w:t>účetní).</w:t>
      </w:r>
    </w:p>
    <w:p w:rsidR="00700E73" w:rsidRPr="001D19E6" w:rsidRDefault="000E3D32" w:rsidP="00966B04">
      <w:pPr>
        <w:pStyle w:val="Odstavecseseznamem"/>
        <w:numPr>
          <w:ilvl w:val="0"/>
          <w:numId w:val="15"/>
        </w:numPr>
        <w:tabs>
          <w:tab w:val="left" w:pos="839"/>
        </w:tabs>
        <w:spacing w:before="1"/>
        <w:rPr>
          <w:sz w:val="24"/>
          <w:lang w:val="cs-CZ"/>
        </w:rPr>
      </w:pPr>
      <w:r w:rsidRPr="001D19E6">
        <w:rPr>
          <w:sz w:val="24"/>
          <w:lang w:val="cs-CZ"/>
        </w:rPr>
        <w:t>Přeplatky na mzdě je zaměstnanec povinen</w:t>
      </w:r>
      <w:r w:rsidRPr="001D19E6">
        <w:rPr>
          <w:spacing w:val="-19"/>
          <w:sz w:val="24"/>
          <w:lang w:val="cs-CZ"/>
        </w:rPr>
        <w:t xml:space="preserve"> </w:t>
      </w:r>
      <w:r w:rsidRPr="001D19E6">
        <w:rPr>
          <w:sz w:val="24"/>
          <w:lang w:val="cs-CZ"/>
        </w:rPr>
        <w:t>vrátit.</w:t>
      </w:r>
    </w:p>
    <w:p w:rsidR="00700E73" w:rsidRPr="001D19E6" w:rsidRDefault="00700E73">
      <w:pPr>
        <w:pStyle w:val="Zkladntext"/>
        <w:rPr>
          <w:lang w:val="cs-CZ"/>
        </w:rPr>
      </w:pPr>
    </w:p>
    <w:p w:rsidR="00700E73" w:rsidRPr="001D19E6" w:rsidRDefault="00700E73">
      <w:pPr>
        <w:pStyle w:val="Zkladntext"/>
        <w:rPr>
          <w:lang w:val="cs-CZ"/>
        </w:rPr>
      </w:pPr>
    </w:p>
    <w:p w:rsidR="00700E73" w:rsidRPr="001D19E6" w:rsidRDefault="00700E73">
      <w:pPr>
        <w:pStyle w:val="Zkladntext"/>
        <w:spacing w:before="2"/>
        <w:rPr>
          <w:sz w:val="25"/>
          <w:lang w:val="cs-CZ"/>
        </w:rPr>
      </w:pPr>
    </w:p>
    <w:p w:rsidR="00700E73" w:rsidRPr="001D19E6" w:rsidRDefault="000E3D32">
      <w:pPr>
        <w:pStyle w:val="Nadpis1"/>
        <w:numPr>
          <w:ilvl w:val="0"/>
          <w:numId w:val="15"/>
        </w:numPr>
        <w:tabs>
          <w:tab w:val="left" w:pos="551"/>
        </w:tabs>
        <w:ind w:left="550" w:hanging="432"/>
        <w:rPr>
          <w:color w:val="003961"/>
          <w:lang w:val="cs-CZ"/>
        </w:rPr>
      </w:pPr>
      <w:bookmarkStart w:id="16" w:name="_Toc44053813"/>
      <w:r w:rsidRPr="001D19E6">
        <w:rPr>
          <w:color w:val="003961"/>
          <w:lang w:val="cs-CZ"/>
        </w:rPr>
        <w:t>Povinnosti zaměstnance k náhradě</w:t>
      </w:r>
      <w:r w:rsidRPr="001D19E6">
        <w:rPr>
          <w:color w:val="003961"/>
          <w:spacing w:val="-11"/>
          <w:lang w:val="cs-CZ"/>
        </w:rPr>
        <w:t xml:space="preserve"> </w:t>
      </w:r>
      <w:r w:rsidRPr="001D19E6">
        <w:rPr>
          <w:color w:val="003961"/>
          <w:lang w:val="cs-CZ"/>
        </w:rPr>
        <w:t>škody</w:t>
      </w:r>
      <w:bookmarkEnd w:id="16"/>
    </w:p>
    <w:p w:rsidR="00700E73" w:rsidRPr="001D19E6" w:rsidRDefault="000E3D32">
      <w:pPr>
        <w:pStyle w:val="Odstavecseseznamem"/>
        <w:numPr>
          <w:ilvl w:val="0"/>
          <w:numId w:val="7"/>
        </w:numPr>
        <w:tabs>
          <w:tab w:val="left" w:pos="839"/>
        </w:tabs>
        <w:spacing w:before="198" w:line="288" w:lineRule="auto"/>
        <w:ind w:right="112"/>
        <w:jc w:val="both"/>
        <w:rPr>
          <w:sz w:val="24"/>
          <w:lang w:val="cs-CZ"/>
        </w:rPr>
      </w:pPr>
      <w:r w:rsidRPr="001D19E6">
        <w:rPr>
          <w:sz w:val="24"/>
          <w:lang w:val="cs-CZ"/>
        </w:rPr>
        <w:t>Zaměstnanec je povinen nahradit zaměstnavateli škodu, kterou mu způsobil zaviněným porušením povinností při plnění pracovních úkolů nebo v přímé souvislosti s ním. Byla-li škoda způsobena také porušením povinností ze strany zaměstnavatele, povinnost zaměstnance nahradit škodu se poměrně omezí. Zaměstnavatel je povinen prokázat zavinění zaměstnance, s výjimkou případů uvedených v § 252 ZP a § 255</w:t>
      </w:r>
      <w:r w:rsidRPr="001D19E6">
        <w:rPr>
          <w:spacing w:val="-29"/>
          <w:sz w:val="24"/>
          <w:lang w:val="cs-CZ"/>
        </w:rPr>
        <w:t xml:space="preserve"> </w:t>
      </w:r>
      <w:r w:rsidRPr="001D19E6">
        <w:rPr>
          <w:sz w:val="24"/>
          <w:lang w:val="cs-CZ"/>
        </w:rPr>
        <w:t>ZP.</w:t>
      </w:r>
    </w:p>
    <w:p w:rsidR="00700E73" w:rsidRPr="001D19E6" w:rsidRDefault="000E3D32">
      <w:pPr>
        <w:pStyle w:val="Odstavecseseznamem"/>
        <w:numPr>
          <w:ilvl w:val="0"/>
          <w:numId w:val="7"/>
        </w:numPr>
        <w:tabs>
          <w:tab w:val="left" w:pos="839"/>
        </w:tabs>
        <w:spacing w:line="288" w:lineRule="auto"/>
        <w:ind w:right="119"/>
        <w:jc w:val="both"/>
        <w:rPr>
          <w:sz w:val="24"/>
          <w:lang w:val="cs-CZ"/>
        </w:rPr>
      </w:pPr>
      <w:r w:rsidRPr="001D19E6">
        <w:rPr>
          <w:sz w:val="24"/>
          <w:lang w:val="cs-CZ"/>
        </w:rPr>
        <w:t>Na zaměstnanci, který vědomě neupozornil nadřízeného vedoucího zaměstnance na škodu hrozící zaměstnavateli nebo nezakročil proti hrozící škodě, ačkoliv by tím bylo zabráněno bezprostřednímu vzniku škody, může zaměstnavatel požadovat, aby se podílel na náhradě škody, která byla zaměstnavateli způsobena, a to v rozsahu přiměřeném okolnostem případu, pokud ji není možné nahradit</w:t>
      </w:r>
      <w:r w:rsidRPr="001D19E6">
        <w:rPr>
          <w:spacing w:val="-23"/>
          <w:sz w:val="24"/>
          <w:lang w:val="cs-CZ"/>
        </w:rPr>
        <w:t xml:space="preserve"> </w:t>
      </w:r>
      <w:r w:rsidRPr="001D19E6">
        <w:rPr>
          <w:sz w:val="24"/>
          <w:lang w:val="cs-CZ"/>
        </w:rPr>
        <w:t>jinak.</w:t>
      </w:r>
    </w:p>
    <w:p w:rsidR="00700E73" w:rsidRPr="001D19E6" w:rsidRDefault="000E3D32">
      <w:pPr>
        <w:pStyle w:val="Odstavecseseznamem"/>
        <w:numPr>
          <w:ilvl w:val="0"/>
          <w:numId w:val="7"/>
        </w:numPr>
        <w:tabs>
          <w:tab w:val="left" w:pos="894"/>
        </w:tabs>
        <w:spacing w:line="288" w:lineRule="auto"/>
        <w:ind w:right="118"/>
        <w:jc w:val="both"/>
        <w:rPr>
          <w:sz w:val="24"/>
          <w:lang w:val="cs-CZ"/>
        </w:rPr>
      </w:pPr>
      <w:r w:rsidRPr="001D19E6">
        <w:rPr>
          <w:sz w:val="24"/>
          <w:lang w:val="cs-CZ"/>
        </w:rPr>
        <w:t>Zaměstnanec</w:t>
      </w:r>
      <w:r w:rsidRPr="001D19E6">
        <w:rPr>
          <w:spacing w:val="-15"/>
          <w:sz w:val="24"/>
          <w:lang w:val="cs-CZ"/>
        </w:rPr>
        <w:t xml:space="preserve"> </w:t>
      </w:r>
      <w:r w:rsidRPr="001D19E6">
        <w:rPr>
          <w:sz w:val="24"/>
          <w:lang w:val="cs-CZ"/>
        </w:rPr>
        <w:t>není</w:t>
      </w:r>
      <w:r w:rsidRPr="001D19E6">
        <w:rPr>
          <w:spacing w:val="-15"/>
          <w:sz w:val="24"/>
          <w:lang w:val="cs-CZ"/>
        </w:rPr>
        <w:t xml:space="preserve"> </w:t>
      </w:r>
      <w:r w:rsidRPr="001D19E6">
        <w:rPr>
          <w:sz w:val="24"/>
          <w:lang w:val="cs-CZ"/>
        </w:rPr>
        <w:t>povinen</w:t>
      </w:r>
      <w:r w:rsidRPr="001D19E6">
        <w:rPr>
          <w:spacing w:val="-13"/>
          <w:sz w:val="24"/>
          <w:lang w:val="cs-CZ"/>
        </w:rPr>
        <w:t xml:space="preserve"> </w:t>
      </w:r>
      <w:r w:rsidRPr="001D19E6">
        <w:rPr>
          <w:sz w:val="24"/>
          <w:lang w:val="cs-CZ"/>
        </w:rPr>
        <w:t>nahradit</w:t>
      </w:r>
      <w:r w:rsidRPr="001D19E6">
        <w:rPr>
          <w:spacing w:val="-14"/>
          <w:sz w:val="24"/>
          <w:lang w:val="cs-CZ"/>
        </w:rPr>
        <w:t xml:space="preserve"> </w:t>
      </w:r>
      <w:r w:rsidRPr="001D19E6">
        <w:rPr>
          <w:sz w:val="24"/>
          <w:lang w:val="cs-CZ"/>
        </w:rPr>
        <w:t>škodu,</w:t>
      </w:r>
      <w:r w:rsidRPr="001D19E6">
        <w:rPr>
          <w:spacing w:val="-14"/>
          <w:sz w:val="24"/>
          <w:lang w:val="cs-CZ"/>
        </w:rPr>
        <w:t xml:space="preserve"> </w:t>
      </w:r>
      <w:r w:rsidRPr="001D19E6">
        <w:rPr>
          <w:sz w:val="24"/>
          <w:lang w:val="cs-CZ"/>
        </w:rPr>
        <w:t>kterou</w:t>
      </w:r>
      <w:r w:rsidRPr="001D19E6">
        <w:rPr>
          <w:spacing w:val="-14"/>
          <w:sz w:val="24"/>
          <w:lang w:val="cs-CZ"/>
        </w:rPr>
        <w:t xml:space="preserve"> </w:t>
      </w:r>
      <w:r w:rsidRPr="001D19E6">
        <w:rPr>
          <w:sz w:val="24"/>
          <w:lang w:val="cs-CZ"/>
        </w:rPr>
        <w:t>způsobil</w:t>
      </w:r>
      <w:r w:rsidRPr="001D19E6">
        <w:rPr>
          <w:spacing w:val="-15"/>
          <w:sz w:val="24"/>
          <w:lang w:val="cs-CZ"/>
        </w:rPr>
        <w:t xml:space="preserve"> </w:t>
      </w:r>
      <w:r w:rsidRPr="001D19E6">
        <w:rPr>
          <w:sz w:val="24"/>
          <w:lang w:val="cs-CZ"/>
        </w:rPr>
        <w:t>při</w:t>
      </w:r>
      <w:r w:rsidRPr="001D19E6">
        <w:rPr>
          <w:spacing w:val="-17"/>
          <w:sz w:val="24"/>
          <w:lang w:val="cs-CZ"/>
        </w:rPr>
        <w:t xml:space="preserve"> </w:t>
      </w:r>
      <w:r w:rsidRPr="001D19E6">
        <w:rPr>
          <w:sz w:val="24"/>
          <w:lang w:val="cs-CZ"/>
        </w:rPr>
        <w:t>odvracení</w:t>
      </w:r>
      <w:r w:rsidRPr="001D19E6">
        <w:rPr>
          <w:spacing w:val="-15"/>
          <w:sz w:val="24"/>
          <w:lang w:val="cs-CZ"/>
        </w:rPr>
        <w:t xml:space="preserve"> </w:t>
      </w:r>
      <w:r w:rsidRPr="001D19E6">
        <w:rPr>
          <w:sz w:val="24"/>
          <w:lang w:val="cs-CZ"/>
        </w:rPr>
        <w:t>škody</w:t>
      </w:r>
      <w:r w:rsidRPr="001D19E6">
        <w:rPr>
          <w:spacing w:val="-15"/>
          <w:sz w:val="24"/>
          <w:lang w:val="cs-CZ"/>
        </w:rPr>
        <w:t xml:space="preserve"> </w:t>
      </w:r>
      <w:r w:rsidRPr="001D19E6">
        <w:rPr>
          <w:sz w:val="24"/>
          <w:lang w:val="cs-CZ"/>
        </w:rPr>
        <w:t>hrozící zaměstnavateli nebo nebezpečí přímo hrozícího životu nebo zdraví, jestliže tento stav sám úmyslně nevyvolal a počínal si přitom způsobem přiměřeným</w:t>
      </w:r>
      <w:r w:rsidRPr="001D19E6">
        <w:rPr>
          <w:spacing w:val="-25"/>
          <w:sz w:val="24"/>
          <w:lang w:val="cs-CZ"/>
        </w:rPr>
        <w:t xml:space="preserve"> </w:t>
      </w:r>
      <w:r w:rsidRPr="001D19E6">
        <w:rPr>
          <w:sz w:val="24"/>
          <w:lang w:val="cs-CZ"/>
        </w:rPr>
        <w:t>okolnostem.</w:t>
      </w:r>
    </w:p>
    <w:p w:rsidR="00700E73" w:rsidRPr="001D19E6" w:rsidRDefault="00700E73">
      <w:pPr>
        <w:spacing w:line="288" w:lineRule="auto"/>
        <w:jc w:val="both"/>
        <w:rPr>
          <w:sz w:val="24"/>
          <w:lang w:val="cs-CZ"/>
        </w:rPr>
        <w:sectPr w:rsidR="00700E73" w:rsidRPr="001D19E6">
          <w:footerReference w:type="default" r:id="rId9"/>
          <w:pgSz w:w="11910" w:h="16840"/>
          <w:pgMar w:top="2260" w:right="1300" w:bottom="1220" w:left="1300" w:header="567" w:footer="1032" w:gutter="0"/>
          <w:cols w:space="708"/>
        </w:sectPr>
      </w:pPr>
    </w:p>
    <w:p w:rsidR="00700E73" w:rsidRPr="001D19E6" w:rsidRDefault="00700E73">
      <w:pPr>
        <w:pStyle w:val="Zkladntext"/>
        <w:rPr>
          <w:sz w:val="20"/>
          <w:lang w:val="cs-CZ"/>
        </w:rPr>
      </w:pPr>
    </w:p>
    <w:p w:rsidR="00700E73" w:rsidRPr="001D19E6" w:rsidRDefault="00700E73">
      <w:pPr>
        <w:pStyle w:val="Zkladntext"/>
        <w:spacing w:before="1"/>
        <w:rPr>
          <w:sz w:val="25"/>
          <w:lang w:val="cs-CZ"/>
        </w:rPr>
      </w:pPr>
    </w:p>
    <w:p w:rsidR="00700E73" w:rsidRPr="001D19E6" w:rsidRDefault="000E3D32">
      <w:pPr>
        <w:pStyle w:val="Nadpis3"/>
        <w:numPr>
          <w:ilvl w:val="2"/>
          <w:numId w:val="6"/>
        </w:numPr>
        <w:tabs>
          <w:tab w:val="left" w:pos="839"/>
        </w:tabs>
        <w:spacing w:before="51"/>
        <w:rPr>
          <w:lang w:val="cs-CZ"/>
        </w:rPr>
      </w:pPr>
      <w:bookmarkStart w:id="17" w:name="_Toc44053814"/>
      <w:r w:rsidRPr="001D19E6">
        <w:rPr>
          <w:color w:val="003961"/>
          <w:lang w:val="cs-CZ"/>
        </w:rPr>
        <w:t>Odpovědnost za schodek na svěřených</w:t>
      </w:r>
      <w:r w:rsidRPr="001D19E6">
        <w:rPr>
          <w:color w:val="003961"/>
          <w:spacing w:val="-17"/>
          <w:lang w:val="cs-CZ"/>
        </w:rPr>
        <w:t xml:space="preserve"> </w:t>
      </w:r>
      <w:r w:rsidRPr="001D19E6">
        <w:rPr>
          <w:color w:val="003961"/>
          <w:lang w:val="cs-CZ"/>
        </w:rPr>
        <w:t>hodnotách</w:t>
      </w:r>
      <w:bookmarkEnd w:id="17"/>
    </w:p>
    <w:p w:rsidR="00700E73" w:rsidRPr="001D19E6" w:rsidRDefault="000E3D32">
      <w:pPr>
        <w:pStyle w:val="Odstavecseseznamem"/>
        <w:numPr>
          <w:ilvl w:val="0"/>
          <w:numId w:val="5"/>
        </w:numPr>
        <w:tabs>
          <w:tab w:val="left" w:pos="839"/>
        </w:tabs>
        <w:spacing w:before="179" w:line="288" w:lineRule="auto"/>
        <w:ind w:right="114"/>
        <w:jc w:val="both"/>
        <w:rPr>
          <w:sz w:val="24"/>
          <w:lang w:val="cs-CZ"/>
        </w:rPr>
      </w:pPr>
      <w:r w:rsidRPr="001D19E6">
        <w:rPr>
          <w:sz w:val="24"/>
          <w:lang w:val="cs-CZ"/>
        </w:rPr>
        <w:t>Byla-li se zaměstnancem uzavřena dohoda o odpovědnosti k ochraně hodnot svěřených zaměstnanci k vyúčtování za které se považují hotovost, ceniny, zboží, zásoby materiálu  nebo  jiné  hodnoty,  které  jsou  předmětem  obratu  nebo  oběhu, s nimiž má zaměstnanec možnost osobně disponovat po celou dobu, po kterou mu byly</w:t>
      </w:r>
      <w:r w:rsidRPr="001D19E6">
        <w:rPr>
          <w:spacing w:val="-14"/>
          <w:sz w:val="24"/>
          <w:lang w:val="cs-CZ"/>
        </w:rPr>
        <w:t xml:space="preserve"> </w:t>
      </w:r>
      <w:r w:rsidRPr="001D19E6">
        <w:rPr>
          <w:sz w:val="24"/>
          <w:lang w:val="cs-CZ"/>
        </w:rPr>
        <w:t>svěřeny,</w:t>
      </w:r>
      <w:r w:rsidRPr="001D19E6">
        <w:rPr>
          <w:spacing w:val="-17"/>
          <w:sz w:val="24"/>
          <w:lang w:val="cs-CZ"/>
        </w:rPr>
        <w:t xml:space="preserve"> </w:t>
      </w:r>
      <w:r w:rsidRPr="001D19E6">
        <w:rPr>
          <w:sz w:val="24"/>
          <w:lang w:val="cs-CZ"/>
        </w:rPr>
        <w:t>je</w:t>
      </w:r>
      <w:r w:rsidRPr="001D19E6">
        <w:rPr>
          <w:spacing w:val="-15"/>
          <w:sz w:val="24"/>
          <w:lang w:val="cs-CZ"/>
        </w:rPr>
        <w:t xml:space="preserve"> </w:t>
      </w:r>
      <w:r w:rsidRPr="001D19E6">
        <w:rPr>
          <w:sz w:val="24"/>
          <w:lang w:val="cs-CZ"/>
        </w:rPr>
        <w:t>povinen</w:t>
      </w:r>
      <w:r w:rsidRPr="001D19E6">
        <w:rPr>
          <w:spacing w:val="-14"/>
          <w:sz w:val="24"/>
          <w:lang w:val="cs-CZ"/>
        </w:rPr>
        <w:t xml:space="preserve"> </w:t>
      </w:r>
      <w:r w:rsidRPr="001D19E6">
        <w:rPr>
          <w:sz w:val="24"/>
          <w:lang w:val="cs-CZ"/>
        </w:rPr>
        <w:t>nahradit</w:t>
      </w:r>
      <w:r w:rsidRPr="001D19E6">
        <w:rPr>
          <w:spacing w:val="-15"/>
          <w:sz w:val="24"/>
          <w:lang w:val="cs-CZ"/>
        </w:rPr>
        <w:t xml:space="preserve"> </w:t>
      </w:r>
      <w:r w:rsidRPr="001D19E6">
        <w:rPr>
          <w:sz w:val="24"/>
          <w:lang w:val="cs-CZ"/>
        </w:rPr>
        <w:t>zaměstnavateli</w:t>
      </w:r>
      <w:r w:rsidRPr="001D19E6">
        <w:rPr>
          <w:spacing w:val="-18"/>
          <w:sz w:val="24"/>
          <w:lang w:val="cs-CZ"/>
        </w:rPr>
        <w:t xml:space="preserve"> </w:t>
      </w:r>
      <w:r w:rsidRPr="001D19E6">
        <w:rPr>
          <w:sz w:val="24"/>
          <w:lang w:val="cs-CZ"/>
        </w:rPr>
        <w:t>schodek</w:t>
      </w:r>
      <w:r w:rsidRPr="001D19E6">
        <w:rPr>
          <w:spacing w:val="-14"/>
          <w:sz w:val="24"/>
          <w:lang w:val="cs-CZ"/>
        </w:rPr>
        <w:t xml:space="preserve"> </w:t>
      </w:r>
      <w:r w:rsidRPr="001D19E6">
        <w:rPr>
          <w:sz w:val="24"/>
          <w:lang w:val="cs-CZ"/>
        </w:rPr>
        <w:t>vzniklý</w:t>
      </w:r>
      <w:r w:rsidRPr="001D19E6">
        <w:rPr>
          <w:spacing w:val="-14"/>
          <w:sz w:val="24"/>
          <w:lang w:val="cs-CZ"/>
        </w:rPr>
        <w:t xml:space="preserve"> </w:t>
      </w:r>
      <w:r w:rsidRPr="001D19E6">
        <w:rPr>
          <w:sz w:val="24"/>
          <w:lang w:val="cs-CZ"/>
        </w:rPr>
        <w:t>na</w:t>
      </w:r>
      <w:r w:rsidRPr="001D19E6">
        <w:rPr>
          <w:spacing w:val="-16"/>
          <w:sz w:val="24"/>
          <w:lang w:val="cs-CZ"/>
        </w:rPr>
        <w:t xml:space="preserve"> </w:t>
      </w:r>
      <w:r w:rsidRPr="001D19E6">
        <w:rPr>
          <w:sz w:val="24"/>
          <w:lang w:val="cs-CZ"/>
        </w:rPr>
        <w:t>těchto</w:t>
      </w:r>
      <w:r w:rsidRPr="001D19E6">
        <w:rPr>
          <w:spacing w:val="-13"/>
          <w:sz w:val="24"/>
          <w:lang w:val="cs-CZ"/>
        </w:rPr>
        <w:t xml:space="preserve"> </w:t>
      </w:r>
      <w:r w:rsidRPr="001D19E6">
        <w:rPr>
          <w:sz w:val="24"/>
          <w:lang w:val="cs-CZ"/>
        </w:rPr>
        <w:t>hodnotách.</w:t>
      </w:r>
    </w:p>
    <w:p w:rsidR="00700E73" w:rsidRPr="001D19E6" w:rsidRDefault="000E3D32">
      <w:pPr>
        <w:pStyle w:val="Odstavecseseznamem"/>
        <w:numPr>
          <w:ilvl w:val="0"/>
          <w:numId w:val="5"/>
        </w:numPr>
        <w:tabs>
          <w:tab w:val="left" w:pos="839"/>
        </w:tabs>
        <w:spacing w:line="292" w:lineRule="exact"/>
        <w:rPr>
          <w:sz w:val="24"/>
          <w:lang w:val="cs-CZ"/>
        </w:rPr>
      </w:pPr>
      <w:r w:rsidRPr="001D19E6">
        <w:rPr>
          <w:sz w:val="24"/>
          <w:lang w:val="cs-CZ"/>
        </w:rPr>
        <w:t>Dohoda  o  odpovědnosti může  být  uzavřena  se zaměstnancem  nejdříve  v den,</w:t>
      </w:r>
      <w:r w:rsidRPr="001D19E6">
        <w:rPr>
          <w:spacing w:val="10"/>
          <w:sz w:val="24"/>
          <w:lang w:val="cs-CZ"/>
        </w:rPr>
        <w:t xml:space="preserve"> </w:t>
      </w:r>
      <w:r w:rsidRPr="001D19E6">
        <w:rPr>
          <w:sz w:val="24"/>
          <w:lang w:val="cs-CZ"/>
        </w:rPr>
        <w:t>kdy</w:t>
      </w:r>
    </w:p>
    <w:p w:rsidR="00700E73" w:rsidRPr="001D19E6" w:rsidRDefault="000E3D32">
      <w:pPr>
        <w:pStyle w:val="Zkladntext"/>
        <w:spacing w:before="60"/>
        <w:ind w:left="838"/>
        <w:rPr>
          <w:lang w:val="cs-CZ"/>
        </w:rPr>
      </w:pPr>
      <w:r w:rsidRPr="001D19E6">
        <w:rPr>
          <w:lang w:val="cs-CZ"/>
        </w:rPr>
        <w:t>dosáhne 18 let a musí mít písemnou formu.</w:t>
      </w:r>
    </w:p>
    <w:p w:rsidR="00700E73" w:rsidRPr="001D19E6" w:rsidRDefault="00700E73">
      <w:pPr>
        <w:pStyle w:val="Zkladntext"/>
        <w:rPr>
          <w:lang w:val="cs-CZ"/>
        </w:rPr>
      </w:pPr>
    </w:p>
    <w:p w:rsidR="00700E73" w:rsidRPr="001D19E6" w:rsidRDefault="00700E73">
      <w:pPr>
        <w:pStyle w:val="Zkladntext"/>
        <w:spacing w:before="2"/>
        <w:rPr>
          <w:sz w:val="29"/>
          <w:lang w:val="cs-CZ"/>
        </w:rPr>
      </w:pPr>
    </w:p>
    <w:p w:rsidR="00700E73" w:rsidRPr="001D19E6" w:rsidRDefault="000E3D32">
      <w:pPr>
        <w:pStyle w:val="Nadpis3"/>
        <w:numPr>
          <w:ilvl w:val="2"/>
          <w:numId w:val="6"/>
        </w:numPr>
        <w:tabs>
          <w:tab w:val="left" w:pos="839"/>
        </w:tabs>
        <w:rPr>
          <w:lang w:val="cs-CZ"/>
        </w:rPr>
      </w:pPr>
      <w:bookmarkStart w:id="18" w:name="_Toc44053815"/>
      <w:r w:rsidRPr="001D19E6">
        <w:rPr>
          <w:color w:val="003961"/>
          <w:lang w:val="cs-CZ"/>
        </w:rPr>
        <w:t>Odpovědnosti za ztrátu svěřených</w:t>
      </w:r>
      <w:r w:rsidRPr="001D19E6">
        <w:rPr>
          <w:color w:val="003961"/>
          <w:spacing w:val="-10"/>
          <w:lang w:val="cs-CZ"/>
        </w:rPr>
        <w:t xml:space="preserve"> </w:t>
      </w:r>
      <w:r w:rsidRPr="001D19E6">
        <w:rPr>
          <w:color w:val="003961"/>
          <w:lang w:val="cs-CZ"/>
        </w:rPr>
        <w:t>věcí</w:t>
      </w:r>
      <w:bookmarkEnd w:id="18"/>
    </w:p>
    <w:p w:rsidR="00700E73" w:rsidRPr="001D19E6" w:rsidRDefault="000E3D32">
      <w:pPr>
        <w:pStyle w:val="Odstavecseseznamem"/>
        <w:numPr>
          <w:ilvl w:val="3"/>
          <w:numId w:val="6"/>
        </w:numPr>
        <w:tabs>
          <w:tab w:val="left" w:pos="1187"/>
        </w:tabs>
        <w:spacing w:before="177" w:line="288" w:lineRule="auto"/>
        <w:ind w:right="120"/>
        <w:jc w:val="both"/>
        <w:rPr>
          <w:sz w:val="24"/>
          <w:lang w:val="cs-CZ"/>
        </w:rPr>
      </w:pPr>
      <w:r w:rsidRPr="001D19E6">
        <w:rPr>
          <w:sz w:val="24"/>
          <w:lang w:val="cs-CZ"/>
        </w:rPr>
        <w:t>Zaměstnanec</w:t>
      </w:r>
      <w:r w:rsidRPr="001D19E6">
        <w:rPr>
          <w:spacing w:val="-5"/>
          <w:sz w:val="24"/>
          <w:lang w:val="cs-CZ"/>
        </w:rPr>
        <w:t xml:space="preserve"> </w:t>
      </w:r>
      <w:r w:rsidRPr="001D19E6">
        <w:rPr>
          <w:sz w:val="24"/>
          <w:lang w:val="cs-CZ"/>
        </w:rPr>
        <w:t>je</w:t>
      </w:r>
      <w:r w:rsidRPr="001D19E6">
        <w:rPr>
          <w:spacing w:val="-7"/>
          <w:sz w:val="24"/>
          <w:lang w:val="cs-CZ"/>
        </w:rPr>
        <w:t xml:space="preserve"> </w:t>
      </w:r>
      <w:r w:rsidRPr="001D19E6">
        <w:rPr>
          <w:sz w:val="24"/>
          <w:lang w:val="cs-CZ"/>
        </w:rPr>
        <w:t>povinen</w:t>
      </w:r>
      <w:r w:rsidRPr="001D19E6">
        <w:rPr>
          <w:spacing w:val="-8"/>
          <w:sz w:val="24"/>
          <w:lang w:val="cs-CZ"/>
        </w:rPr>
        <w:t xml:space="preserve"> </w:t>
      </w:r>
      <w:r w:rsidRPr="001D19E6">
        <w:rPr>
          <w:sz w:val="24"/>
          <w:lang w:val="cs-CZ"/>
        </w:rPr>
        <w:t>nahradit</w:t>
      </w:r>
      <w:r w:rsidRPr="001D19E6">
        <w:rPr>
          <w:spacing w:val="-4"/>
          <w:sz w:val="24"/>
          <w:lang w:val="cs-CZ"/>
        </w:rPr>
        <w:t xml:space="preserve"> </w:t>
      </w:r>
      <w:r w:rsidRPr="001D19E6">
        <w:rPr>
          <w:sz w:val="24"/>
          <w:lang w:val="cs-CZ"/>
        </w:rPr>
        <w:t>škodu</w:t>
      </w:r>
      <w:r w:rsidRPr="001D19E6">
        <w:rPr>
          <w:spacing w:val="-6"/>
          <w:sz w:val="24"/>
          <w:lang w:val="cs-CZ"/>
        </w:rPr>
        <w:t xml:space="preserve"> </w:t>
      </w:r>
      <w:r w:rsidRPr="001D19E6">
        <w:rPr>
          <w:sz w:val="24"/>
          <w:lang w:val="cs-CZ"/>
        </w:rPr>
        <w:t>způsobenou</w:t>
      </w:r>
      <w:r w:rsidRPr="001D19E6">
        <w:rPr>
          <w:spacing w:val="-3"/>
          <w:sz w:val="24"/>
          <w:lang w:val="cs-CZ"/>
        </w:rPr>
        <w:t xml:space="preserve"> </w:t>
      </w:r>
      <w:r w:rsidRPr="001D19E6">
        <w:rPr>
          <w:sz w:val="24"/>
          <w:lang w:val="cs-CZ"/>
        </w:rPr>
        <w:t>ztrátou</w:t>
      </w:r>
      <w:r w:rsidRPr="001D19E6">
        <w:rPr>
          <w:spacing w:val="-5"/>
          <w:sz w:val="24"/>
          <w:lang w:val="cs-CZ"/>
        </w:rPr>
        <w:t xml:space="preserve"> </w:t>
      </w:r>
      <w:r w:rsidRPr="001D19E6">
        <w:rPr>
          <w:sz w:val="24"/>
          <w:lang w:val="cs-CZ"/>
        </w:rPr>
        <w:t>nástrojů,</w:t>
      </w:r>
      <w:r w:rsidRPr="001D19E6">
        <w:rPr>
          <w:spacing w:val="-7"/>
          <w:sz w:val="24"/>
          <w:lang w:val="cs-CZ"/>
        </w:rPr>
        <w:t xml:space="preserve"> </w:t>
      </w:r>
      <w:r w:rsidRPr="001D19E6">
        <w:rPr>
          <w:sz w:val="24"/>
          <w:lang w:val="cs-CZ"/>
        </w:rPr>
        <w:t>ochranných pracovních prostředků a jiných podobných věcí, které mu zaměstnavatel svěřil na písemné</w:t>
      </w:r>
      <w:r w:rsidRPr="001D19E6">
        <w:rPr>
          <w:spacing w:val="-4"/>
          <w:sz w:val="24"/>
          <w:lang w:val="cs-CZ"/>
        </w:rPr>
        <w:t xml:space="preserve"> </w:t>
      </w:r>
      <w:r w:rsidRPr="001D19E6">
        <w:rPr>
          <w:sz w:val="24"/>
          <w:lang w:val="cs-CZ"/>
        </w:rPr>
        <w:t>potvrzení.</w:t>
      </w:r>
    </w:p>
    <w:p w:rsidR="00700E73" w:rsidRPr="001D19E6" w:rsidRDefault="000E3D32">
      <w:pPr>
        <w:pStyle w:val="Odstavecseseznamem"/>
        <w:numPr>
          <w:ilvl w:val="3"/>
          <w:numId w:val="6"/>
        </w:numPr>
        <w:tabs>
          <w:tab w:val="left" w:pos="1187"/>
        </w:tabs>
        <w:spacing w:before="121" w:line="288" w:lineRule="auto"/>
        <w:ind w:right="115"/>
        <w:jc w:val="both"/>
        <w:rPr>
          <w:sz w:val="24"/>
          <w:lang w:val="cs-CZ"/>
        </w:rPr>
      </w:pPr>
      <w:r w:rsidRPr="001D19E6">
        <w:rPr>
          <w:sz w:val="24"/>
          <w:lang w:val="cs-CZ"/>
        </w:rPr>
        <w:t>Věci podle odstavce 1), jejichž cena převyšuje 50000,- Kč, mohou být zaměstnanci svěřeny jen na základě dohody o odpovědnosti za ztrátu svěřených</w:t>
      </w:r>
      <w:r w:rsidRPr="001D19E6">
        <w:rPr>
          <w:spacing w:val="-16"/>
          <w:sz w:val="24"/>
          <w:lang w:val="cs-CZ"/>
        </w:rPr>
        <w:t xml:space="preserve"> </w:t>
      </w:r>
      <w:r w:rsidRPr="001D19E6">
        <w:rPr>
          <w:sz w:val="24"/>
          <w:lang w:val="cs-CZ"/>
        </w:rPr>
        <w:t>věcí.</w:t>
      </w:r>
    </w:p>
    <w:p w:rsidR="00700E73" w:rsidRPr="001D19E6" w:rsidRDefault="000E3D32">
      <w:pPr>
        <w:pStyle w:val="Odstavecseseznamem"/>
        <w:numPr>
          <w:ilvl w:val="3"/>
          <w:numId w:val="6"/>
        </w:numPr>
        <w:tabs>
          <w:tab w:val="left" w:pos="1187"/>
        </w:tabs>
        <w:spacing w:before="1" w:line="288" w:lineRule="auto"/>
        <w:ind w:right="113"/>
        <w:jc w:val="both"/>
        <w:rPr>
          <w:sz w:val="24"/>
          <w:lang w:val="cs-CZ"/>
        </w:rPr>
      </w:pPr>
      <w:r w:rsidRPr="001D19E6">
        <w:rPr>
          <w:sz w:val="24"/>
          <w:lang w:val="cs-CZ"/>
        </w:rPr>
        <w:t>Dohoda</w:t>
      </w:r>
      <w:r w:rsidRPr="001D19E6">
        <w:rPr>
          <w:spacing w:val="-6"/>
          <w:sz w:val="24"/>
          <w:lang w:val="cs-CZ"/>
        </w:rPr>
        <w:t xml:space="preserve"> </w:t>
      </w:r>
      <w:r w:rsidRPr="001D19E6">
        <w:rPr>
          <w:sz w:val="24"/>
          <w:lang w:val="cs-CZ"/>
        </w:rPr>
        <w:t>podle</w:t>
      </w:r>
      <w:r w:rsidRPr="001D19E6">
        <w:rPr>
          <w:spacing w:val="-8"/>
          <w:sz w:val="24"/>
          <w:lang w:val="cs-CZ"/>
        </w:rPr>
        <w:t xml:space="preserve"> </w:t>
      </w:r>
      <w:r w:rsidRPr="001D19E6">
        <w:rPr>
          <w:sz w:val="24"/>
          <w:lang w:val="cs-CZ"/>
        </w:rPr>
        <w:t>odstavce</w:t>
      </w:r>
      <w:r w:rsidRPr="001D19E6">
        <w:rPr>
          <w:spacing w:val="-8"/>
          <w:sz w:val="24"/>
          <w:lang w:val="cs-CZ"/>
        </w:rPr>
        <w:t xml:space="preserve"> </w:t>
      </w:r>
      <w:r w:rsidRPr="001D19E6">
        <w:rPr>
          <w:sz w:val="24"/>
          <w:lang w:val="cs-CZ"/>
        </w:rPr>
        <w:t>2)</w:t>
      </w:r>
      <w:r w:rsidRPr="001D19E6">
        <w:rPr>
          <w:spacing w:val="-5"/>
          <w:sz w:val="24"/>
          <w:lang w:val="cs-CZ"/>
        </w:rPr>
        <w:t xml:space="preserve"> </w:t>
      </w:r>
      <w:r w:rsidRPr="001D19E6">
        <w:rPr>
          <w:sz w:val="24"/>
          <w:lang w:val="cs-CZ"/>
        </w:rPr>
        <w:t>musí</w:t>
      </w:r>
      <w:r w:rsidRPr="001D19E6">
        <w:rPr>
          <w:spacing w:val="-7"/>
          <w:sz w:val="24"/>
          <w:lang w:val="cs-CZ"/>
        </w:rPr>
        <w:t xml:space="preserve"> </w:t>
      </w:r>
      <w:r w:rsidRPr="001D19E6">
        <w:rPr>
          <w:sz w:val="24"/>
          <w:lang w:val="cs-CZ"/>
        </w:rPr>
        <w:t>být</w:t>
      </w:r>
      <w:r w:rsidRPr="001D19E6">
        <w:rPr>
          <w:spacing w:val="-6"/>
          <w:sz w:val="24"/>
          <w:lang w:val="cs-CZ"/>
        </w:rPr>
        <w:t xml:space="preserve"> </w:t>
      </w:r>
      <w:r w:rsidRPr="001D19E6">
        <w:rPr>
          <w:sz w:val="24"/>
          <w:lang w:val="cs-CZ"/>
        </w:rPr>
        <w:t>uzavřena</w:t>
      </w:r>
      <w:r w:rsidRPr="001D19E6">
        <w:rPr>
          <w:spacing w:val="-6"/>
          <w:sz w:val="24"/>
          <w:lang w:val="cs-CZ"/>
        </w:rPr>
        <w:t xml:space="preserve"> </w:t>
      </w:r>
      <w:r w:rsidRPr="001D19E6">
        <w:rPr>
          <w:sz w:val="24"/>
          <w:lang w:val="cs-CZ"/>
        </w:rPr>
        <w:t>písemně</w:t>
      </w:r>
      <w:r w:rsidRPr="001D19E6">
        <w:rPr>
          <w:spacing w:val="-4"/>
          <w:sz w:val="24"/>
          <w:lang w:val="cs-CZ"/>
        </w:rPr>
        <w:t xml:space="preserve"> </w:t>
      </w:r>
      <w:r w:rsidRPr="001D19E6">
        <w:rPr>
          <w:sz w:val="24"/>
          <w:lang w:val="cs-CZ"/>
        </w:rPr>
        <w:t>a</w:t>
      </w:r>
      <w:r w:rsidRPr="001D19E6">
        <w:rPr>
          <w:spacing w:val="-6"/>
          <w:sz w:val="24"/>
          <w:lang w:val="cs-CZ"/>
        </w:rPr>
        <w:t xml:space="preserve"> </w:t>
      </w:r>
      <w:r w:rsidRPr="001D19E6">
        <w:rPr>
          <w:sz w:val="24"/>
          <w:lang w:val="cs-CZ"/>
        </w:rPr>
        <w:t>nejdříve</w:t>
      </w:r>
      <w:r w:rsidRPr="001D19E6">
        <w:rPr>
          <w:spacing w:val="-6"/>
          <w:sz w:val="24"/>
          <w:lang w:val="cs-CZ"/>
        </w:rPr>
        <w:t xml:space="preserve"> </w:t>
      </w:r>
      <w:r w:rsidRPr="001D19E6">
        <w:rPr>
          <w:sz w:val="24"/>
          <w:lang w:val="cs-CZ"/>
        </w:rPr>
        <w:t>v</w:t>
      </w:r>
      <w:r w:rsidRPr="001D19E6">
        <w:rPr>
          <w:spacing w:val="-4"/>
          <w:sz w:val="24"/>
          <w:lang w:val="cs-CZ"/>
        </w:rPr>
        <w:t xml:space="preserve"> </w:t>
      </w:r>
      <w:r w:rsidRPr="001D19E6">
        <w:rPr>
          <w:sz w:val="24"/>
          <w:lang w:val="cs-CZ"/>
        </w:rPr>
        <w:t>den,</w:t>
      </w:r>
      <w:r w:rsidRPr="001D19E6">
        <w:rPr>
          <w:spacing w:val="-6"/>
          <w:sz w:val="24"/>
          <w:lang w:val="cs-CZ"/>
        </w:rPr>
        <w:t xml:space="preserve"> </w:t>
      </w:r>
      <w:r w:rsidRPr="001D19E6">
        <w:rPr>
          <w:sz w:val="24"/>
          <w:lang w:val="cs-CZ"/>
        </w:rPr>
        <w:t>kdy</w:t>
      </w:r>
      <w:r w:rsidRPr="001D19E6">
        <w:rPr>
          <w:spacing w:val="-7"/>
          <w:sz w:val="24"/>
          <w:lang w:val="cs-CZ"/>
        </w:rPr>
        <w:t xml:space="preserve"> </w:t>
      </w:r>
      <w:r w:rsidRPr="001D19E6">
        <w:rPr>
          <w:sz w:val="24"/>
          <w:lang w:val="cs-CZ"/>
        </w:rPr>
        <w:t>fyzická osoba dosáhne 18</w:t>
      </w:r>
      <w:r w:rsidRPr="001D19E6">
        <w:rPr>
          <w:spacing w:val="-7"/>
          <w:sz w:val="24"/>
          <w:lang w:val="cs-CZ"/>
        </w:rPr>
        <w:t xml:space="preserve"> </w:t>
      </w:r>
      <w:r w:rsidRPr="001D19E6">
        <w:rPr>
          <w:sz w:val="24"/>
          <w:lang w:val="cs-CZ"/>
        </w:rPr>
        <w:t>let.</w:t>
      </w:r>
    </w:p>
    <w:p w:rsidR="00700E73" w:rsidRPr="001D19E6" w:rsidRDefault="000E3D32">
      <w:pPr>
        <w:pStyle w:val="Odstavecseseznamem"/>
        <w:numPr>
          <w:ilvl w:val="3"/>
          <w:numId w:val="6"/>
        </w:numPr>
        <w:tabs>
          <w:tab w:val="left" w:pos="1187"/>
        </w:tabs>
        <w:spacing w:line="292" w:lineRule="exact"/>
        <w:rPr>
          <w:sz w:val="24"/>
          <w:lang w:val="cs-CZ"/>
        </w:rPr>
      </w:pPr>
      <w:r w:rsidRPr="001D19E6">
        <w:rPr>
          <w:sz w:val="24"/>
          <w:lang w:val="cs-CZ"/>
        </w:rPr>
        <w:t>Zaměstnanec je povinen nahradit ztrátu svěřených věcí v plném</w:t>
      </w:r>
      <w:r w:rsidRPr="001D19E6">
        <w:rPr>
          <w:spacing w:val="-17"/>
          <w:sz w:val="24"/>
          <w:lang w:val="cs-CZ"/>
        </w:rPr>
        <w:t xml:space="preserve"> </w:t>
      </w:r>
      <w:r w:rsidRPr="001D19E6">
        <w:rPr>
          <w:sz w:val="24"/>
          <w:lang w:val="cs-CZ"/>
        </w:rPr>
        <w:t>rozsahu.</w:t>
      </w:r>
    </w:p>
    <w:p w:rsidR="00700E73" w:rsidRPr="001D19E6" w:rsidRDefault="000E3D32">
      <w:pPr>
        <w:pStyle w:val="Odstavecseseznamem"/>
        <w:numPr>
          <w:ilvl w:val="3"/>
          <w:numId w:val="6"/>
        </w:numPr>
        <w:tabs>
          <w:tab w:val="left" w:pos="1187"/>
        </w:tabs>
        <w:spacing w:before="59" w:line="288" w:lineRule="auto"/>
        <w:ind w:right="111"/>
        <w:jc w:val="both"/>
        <w:rPr>
          <w:sz w:val="24"/>
          <w:lang w:val="cs-CZ"/>
        </w:rPr>
      </w:pPr>
      <w:r w:rsidRPr="001D19E6">
        <w:rPr>
          <w:sz w:val="24"/>
          <w:lang w:val="cs-CZ"/>
        </w:rPr>
        <w:t>Zaměstnanec se zprostí odpovědnosti za ztrátu svěřených věcí zcela nebo zčásti, jestliže prokáže, že ztráta vznikla zcela nebo zčásti bez jeho</w:t>
      </w:r>
      <w:r w:rsidRPr="001D19E6">
        <w:rPr>
          <w:spacing w:val="-28"/>
          <w:sz w:val="24"/>
          <w:lang w:val="cs-CZ"/>
        </w:rPr>
        <w:t xml:space="preserve"> </w:t>
      </w:r>
      <w:r w:rsidRPr="001D19E6">
        <w:rPr>
          <w:sz w:val="24"/>
          <w:lang w:val="cs-CZ"/>
        </w:rPr>
        <w:t>zavinění.</w:t>
      </w:r>
    </w:p>
    <w:p w:rsidR="00700E73" w:rsidRPr="001D19E6" w:rsidRDefault="00700E73">
      <w:pPr>
        <w:pStyle w:val="Zkladntext"/>
        <w:rPr>
          <w:lang w:val="cs-CZ"/>
        </w:rPr>
      </w:pPr>
    </w:p>
    <w:p w:rsidR="00700E73" w:rsidRPr="001D19E6" w:rsidRDefault="000E3D32">
      <w:pPr>
        <w:pStyle w:val="Nadpis2"/>
        <w:numPr>
          <w:ilvl w:val="1"/>
          <w:numId w:val="4"/>
        </w:numPr>
        <w:tabs>
          <w:tab w:val="left" w:pos="698"/>
        </w:tabs>
        <w:spacing w:before="195"/>
        <w:rPr>
          <w:lang w:val="cs-CZ"/>
        </w:rPr>
      </w:pPr>
      <w:bookmarkStart w:id="19" w:name="_Toc44053816"/>
      <w:r w:rsidRPr="001D19E6">
        <w:rPr>
          <w:color w:val="003961"/>
          <w:lang w:val="cs-CZ"/>
        </w:rPr>
        <w:t>Postup při vzniku</w:t>
      </w:r>
      <w:r w:rsidRPr="001D19E6">
        <w:rPr>
          <w:color w:val="003961"/>
          <w:spacing w:val="-2"/>
          <w:lang w:val="cs-CZ"/>
        </w:rPr>
        <w:t xml:space="preserve"> </w:t>
      </w:r>
      <w:r w:rsidRPr="001D19E6">
        <w:rPr>
          <w:color w:val="003961"/>
          <w:lang w:val="cs-CZ"/>
        </w:rPr>
        <w:t>škody</w:t>
      </w:r>
      <w:bookmarkEnd w:id="19"/>
    </w:p>
    <w:p w:rsidR="00700E73" w:rsidRPr="001D19E6" w:rsidRDefault="000E3D32">
      <w:pPr>
        <w:pStyle w:val="Odstavecseseznamem"/>
        <w:numPr>
          <w:ilvl w:val="2"/>
          <w:numId w:val="4"/>
        </w:numPr>
        <w:tabs>
          <w:tab w:val="left" w:pos="839"/>
        </w:tabs>
        <w:spacing w:before="186" w:line="288" w:lineRule="auto"/>
        <w:ind w:right="121"/>
        <w:jc w:val="both"/>
        <w:rPr>
          <w:sz w:val="24"/>
          <w:lang w:val="cs-CZ"/>
        </w:rPr>
      </w:pPr>
      <w:r w:rsidRPr="001D19E6">
        <w:rPr>
          <w:sz w:val="24"/>
          <w:lang w:val="cs-CZ"/>
        </w:rPr>
        <w:t>Kdo zjistí, že došlo ke škodě, je povinen to bez zbytečného odkladu oznámit svému přímému</w:t>
      </w:r>
      <w:r w:rsidRPr="001D19E6">
        <w:rPr>
          <w:spacing w:val="-6"/>
          <w:sz w:val="24"/>
          <w:lang w:val="cs-CZ"/>
        </w:rPr>
        <w:t xml:space="preserve"> </w:t>
      </w:r>
      <w:r w:rsidRPr="001D19E6">
        <w:rPr>
          <w:sz w:val="24"/>
          <w:lang w:val="cs-CZ"/>
        </w:rPr>
        <w:t>nadřízenému.</w:t>
      </w:r>
    </w:p>
    <w:p w:rsidR="00700E73" w:rsidRPr="001D19E6" w:rsidRDefault="000E3D32">
      <w:pPr>
        <w:pStyle w:val="Odstavecseseznamem"/>
        <w:numPr>
          <w:ilvl w:val="2"/>
          <w:numId w:val="4"/>
        </w:numPr>
        <w:tabs>
          <w:tab w:val="left" w:pos="839"/>
        </w:tabs>
        <w:spacing w:before="1" w:line="288" w:lineRule="auto"/>
        <w:ind w:right="117"/>
        <w:jc w:val="both"/>
        <w:rPr>
          <w:sz w:val="24"/>
          <w:lang w:val="cs-CZ"/>
        </w:rPr>
      </w:pPr>
      <w:r w:rsidRPr="001D19E6">
        <w:rPr>
          <w:sz w:val="24"/>
          <w:lang w:val="cs-CZ"/>
        </w:rPr>
        <w:t>Příslušný</w:t>
      </w:r>
      <w:r w:rsidRPr="001D19E6">
        <w:rPr>
          <w:spacing w:val="-9"/>
          <w:sz w:val="24"/>
          <w:lang w:val="cs-CZ"/>
        </w:rPr>
        <w:t xml:space="preserve"> </w:t>
      </w:r>
      <w:r w:rsidRPr="001D19E6">
        <w:rPr>
          <w:sz w:val="24"/>
          <w:lang w:val="cs-CZ"/>
        </w:rPr>
        <w:t>vedoucí</w:t>
      </w:r>
      <w:r w:rsidRPr="001D19E6">
        <w:rPr>
          <w:spacing w:val="-11"/>
          <w:sz w:val="24"/>
          <w:lang w:val="cs-CZ"/>
        </w:rPr>
        <w:t xml:space="preserve"> </w:t>
      </w:r>
      <w:r w:rsidRPr="001D19E6">
        <w:rPr>
          <w:sz w:val="24"/>
          <w:lang w:val="cs-CZ"/>
        </w:rPr>
        <w:t>zaměstnanec,</w:t>
      </w:r>
      <w:r w:rsidRPr="001D19E6">
        <w:rPr>
          <w:spacing w:val="-9"/>
          <w:sz w:val="24"/>
          <w:lang w:val="cs-CZ"/>
        </w:rPr>
        <w:t xml:space="preserve"> </w:t>
      </w:r>
      <w:r w:rsidRPr="001D19E6">
        <w:rPr>
          <w:sz w:val="24"/>
          <w:lang w:val="cs-CZ"/>
        </w:rPr>
        <w:t>kterému</w:t>
      </w:r>
      <w:r w:rsidRPr="001D19E6">
        <w:rPr>
          <w:spacing w:val="-10"/>
          <w:sz w:val="24"/>
          <w:lang w:val="cs-CZ"/>
        </w:rPr>
        <w:t xml:space="preserve"> </w:t>
      </w:r>
      <w:r w:rsidRPr="001D19E6">
        <w:rPr>
          <w:sz w:val="24"/>
          <w:lang w:val="cs-CZ"/>
        </w:rPr>
        <w:t>byla</w:t>
      </w:r>
      <w:r w:rsidRPr="001D19E6">
        <w:rPr>
          <w:spacing w:val="-8"/>
          <w:sz w:val="24"/>
          <w:lang w:val="cs-CZ"/>
        </w:rPr>
        <w:t xml:space="preserve"> </w:t>
      </w:r>
      <w:r w:rsidRPr="001D19E6">
        <w:rPr>
          <w:sz w:val="24"/>
          <w:lang w:val="cs-CZ"/>
        </w:rPr>
        <w:t>škoda</w:t>
      </w:r>
      <w:r w:rsidRPr="001D19E6">
        <w:rPr>
          <w:spacing w:val="-8"/>
          <w:sz w:val="24"/>
          <w:lang w:val="cs-CZ"/>
        </w:rPr>
        <w:t xml:space="preserve"> </w:t>
      </w:r>
      <w:r w:rsidRPr="001D19E6">
        <w:rPr>
          <w:sz w:val="24"/>
          <w:lang w:val="cs-CZ"/>
        </w:rPr>
        <w:t>oznámena,</w:t>
      </w:r>
      <w:r w:rsidRPr="001D19E6">
        <w:rPr>
          <w:spacing w:val="-8"/>
          <w:sz w:val="24"/>
          <w:lang w:val="cs-CZ"/>
        </w:rPr>
        <w:t xml:space="preserve"> </w:t>
      </w:r>
      <w:r w:rsidRPr="001D19E6">
        <w:rPr>
          <w:sz w:val="24"/>
          <w:lang w:val="cs-CZ"/>
        </w:rPr>
        <w:t>je</w:t>
      </w:r>
      <w:r w:rsidRPr="001D19E6">
        <w:rPr>
          <w:spacing w:val="-10"/>
          <w:sz w:val="24"/>
          <w:lang w:val="cs-CZ"/>
        </w:rPr>
        <w:t xml:space="preserve"> </w:t>
      </w:r>
      <w:r w:rsidRPr="001D19E6">
        <w:rPr>
          <w:sz w:val="24"/>
          <w:lang w:val="cs-CZ"/>
        </w:rPr>
        <w:t>povinen</w:t>
      </w:r>
      <w:r w:rsidRPr="001D19E6">
        <w:rPr>
          <w:spacing w:val="-9"/>
          <w:sz w:val="24"/>
          <w:lang w:val="cs-CZ"/>
        </w:rPr>
        <w:t xml:space="preserve"> </w:t>
      </w:r>
      <w:r w:rsidRPr="001D19E6">
        <w:rPr>
          <w:sz w:val="24"/>
          <w:lang w:val="cs-CZ"/>
        </w:rPr>
        <w:t>vznik</w:t>
      </w:r>
      <w:r w:rsidRPr="001D19E6">
        <w:rPr>
          <w:spacing w:val="-10"/>
          <w:sz w:val="24"/>
          <w:lang w:val="cs-CZ"/>
        </w:rPr>
        <w:t xml:space="preserve"> </w:t>
      </w:r>
      <w:r w:rsidRPr="001D19E6">
        <w:rPr>
          <w:sz w:val="24"/>
          <w:lang w:val="cs-CZ"/>
        </w:rPr>
        <w:t>škody oznámit generálnímu sekretáři (tajemníkovi apod.), který zajistí řádné a včasné vyšetření škody, příčin jejího vzniku, rozsahu vzniklé škody apod. a dále zajistí oznámení škodné události příslušným orgánům podle obecně závazných právních předpisů, případně nahlášení pojistné události</w:t>
      </w:r>
      <w:r w:rsidRPr="001D19E6">
        <w:rPr>
          <w:spacing w:val="-21"/>
          <w:sz w:val="24"/>
          <w:lang w:val="cs-CZ"/>
        </w:rPr>
        <w:t xml:space="preserve"> </w:t>
      </w:r>
      <w:r w:rsidRPr="001D19E6">
        <w:rPr>
          <w:sz w:val="24"/>
          <w:lang w:val="cs-CZ"/>
        </w:rPr>
        <w:t>pojišťovně.</w:t>
      </w:r>
    </w:p>
    <w:p w:rsidR="00700E73" w:rsidRPr="001D19E6" w:rsidRDefault="000E3D32">
      <w:pPr>
        <w:pStyle w:val="Odstavecseseznamem"/>
        <w:numPr>
          <w:ilvl w:val="2"/>
          <w:numId w:val="4"/>
        </w:numPr>
        <w:tabs>
          <w:tab w:val="left" w:pos="839"/>
        </w:tabs>
        <w:spacing w:before="1" w:line="288" w:lineRule="auto"/>
        <w:ind w:right="114"/>
        <w:jc w:val="both"/>
        <w:rPr>
          <w:sz w:val="24"/>
          <w:lang w:val="cs-CZ"/>
        </w:rPr>
      </w:pPr>
      <w:r w:rsidRPr="001D19E6">
        <w:rPr>
          <w:sz w:val="24"/>
          <w:lang w:val="cs-CZ"/>
        </w:rPr>
        <w:t>Pokud vznikne škoda zaměstnanci a jde o škodu, za kterou odpovídá zaměstnavatel, uplatňuje zaměstnanec její náhradu písemně u svého přímého nadřízeného. Ten je povinen</w:t>
      </w:r>
      <w:r w:rsidRPr="001D19E6">
        <w:rPr>
          <w:spacing w:val="-7"/>
          <w:sz w:val="24"/>
          <w:lang w:val="cs-CZ"/>
        </w:rPr>
        <w:t xml:space="preserve"> </w:t>
      </w:r>
      <w:r w:rsidRPr="001D19E6">
        <w:rPr>
          <w:sz w:val="24"/>
          <w:lang w:val="cs-CZ"/>
        </w:rPr>
        <w:t>bez</w:t>
      </w:r>
      <w:r w:rsidRPr="001D19E6">
        <w:rPr>
          <w:spacing w:val="-7"/>
          <w:sz w:val="24"/>
          <w:lang w:val="cs-CZ"/>
        </w:rPr>
        <w:t xml:space="preserve"> </w:t>
      </w:r>
      <w:r w:rsidRPr="001D19E6">
        <w:rPr>
          <w:sz w:val="24"/>
          <w:lang w:val="cs-CZ"/>
        </w:rPr>
        <w:t>zbytečného</w:t>
      </w:r>
      <w:r w:rsidRPr="001D19E6">
        <w:rPr>
          <w:spacing w:val="-10"/>
          <w:sz w:val="24"/>
          <w:lang w:val="cs-CZ"/>
        </w:rPr>
        <w:t xml:space="preserve"> </w:t>
      </w:r>
      <w:r w:rsidRPr="001D19E6">
        <w:rPr>
          <w:sz w:val="24"/>
          <w:lang w:val="cs-CZ"/>
        </w:rPr>
        <w:t>odkladu</w:t>
      </w:r>
      <w:r w:rsidRPr="001D19E6">
        <w:rPr>
          <w:spacing w:val="-7"/>
          <w:sz w:val="24"/>
          <w:lang w:val="cs-CZ"/>
        </w:rPr>
        <w:t xml:space="preserve"> </w:t>
      </w:r>
      <w:r w:rsidRPr="001D19E6">
        <w:rPr>
          <w:sz w:val="24"/>
          <w:lang w:val="cs-CZ"/>
        </w:rPr>
        <w:t>informovat</w:t>
      </w:r>
      <w:r w:rsidRPr="001D19E6">
        <w:rPr>
          <w:spacing w:val="-8"/>
          <w:sz w:val="24"/>
          <w:lang w:val="cs-CZ"/>
        </w:rPr>
        <w:t xml:space="preserve"> </w:t>
      </w:r>
      <w:r w:rsidRPr="001D19E6">
        <w:rPr>
          <w:sz w:val="24"/>
          <w:lang w:val="cs-CZ"/>
        </w:rPr>
        <w:t>generálního</w:t>
      </w:r>
      <w:r w:rsidRPr="001D19E6">
        <w:rPr>
          <w:spacing w:val="-8"/>
          <w:sz w:val="24"/>
          <w:lang w:val="cs-CZ"/>
        </w:rPr>
        <w:t xml:space="preserve"> </w:t>
      </w:r>
      <w:r w:rsidRPr="001D19E6">
        <w:rPr>
          <w:sz w:val="24"/>
          <w:lang w:val="cs-CZ"/>
        </w:rPr>
        <w:t>sekretáře</w:t>
      </w:r>
      <w:r w:rsidRPr="001D19E6">
        <w:rPr>
          <w:spacing w:val="-8"/>
          <w:sz w:val="24"/>
          <w:lang w:val="cs-CZ"/>
        </w:rPr>
        <w:t xml:space="preserve"> </w:t>
      </w:r>
      <w:r w:rsidRPr="001D19E6">
        <w:rPr>
          <w:sz w:val="24"/>
          <w:lang w:val="cs-CZ"/>
        </w:rPr>
        <w:t>(tajemníka</w:t>
      </w:r>
      <w:r w:rsidRPr="001D19E6">
        <w:rPr>
          <w:spacing w:val="-8"/>
          <w:sz w:val="24"/>
          <w:lang w:val="cs-CZ"/>
        </w:rPr>
        <w:t xml:space="preserve"> </w:t>
      </w:r>
      <w:r w:rsidRPr="001D19E6">
        <w:rPr>
          <w:sz w:val="24"/>
          <w:lang w:val="cs-CZ"/>
        </w:rPr>
        <w:t>apod.).</w:t>
      </w:r>
    </w:p>
    <w:p w:rsidR="00700E73" w:rsidRPr="001D19E6" w:rsidRDefault="00700E73">
      <w:pPr>
        <w:spacing w:line="288" w:lineRule="auto"/>
        <w:jc w:val="both"/>
        <w:rPr>
          <w:sz w:val="24"/>
          <w:lang w:val="cs-CZ"/>
        </w:rPr>
        <w:sectPr w:rsidR="00700E73" w:rsidRPr="001D19E6">
          <w:footerReference w:type="default" r:id="rId10"/>
          <w:pgSz w:w="11910" w:h="16840"/>
          <w:pgMar w:top="2260" w:right="1300" w:bottom="1220" w:left="1300" w:header="567" w:footer="1032" w:gutter="0"/>
          <w:pgNumType w:start="11"/>
          <w:cols w:space="708"/>
        </w:sectPr>
      </w:pPr>
    </w:p>
    <w:p w:rsidR="00700E73" w:rsidRPr="001D19E6" w:rsidRDefault="00700E73">
      <w:pPr>
        <w:pStyle w:val="Zkladntext"/>
        <w:rPr>
          <w:sz w:val="20"/>
          <w:lang w:val="cs-CZ"/>
        </w:rPr>
      </w:pPr>
    </w:p>
    <w:p w:rsidR="00700E73" w:rsidRPr="001D19E6" w:rsidRDefault="00700E73">
      <w:pPr>
        <w:pStyle w:val="Zkladntext"/>
        <w:spacing w:before="1"/>
        <w:rPr>
          <w:sz w:val="25"/>
          <w:lang w:val="cs-CZ"/>
        </w:rPr>
      </w:pPr>
    </w:p>
    <w:p w:rsidR="00700E73" w:rsidRPr="001D19E6" w:rsidRDefault="000E3D32">
      <w:pPr>
        <w:pStyle w:val="Zkladntext"/>
        <w:spacing w:before="51" w:line="288" w:lineRule="auto"/>
        <w:ind w:left="826"/>
        <w:rPr>
          <w:lang w:val="cs-CZ"/>
        </w:rPr>
      </w:pPr>
      <w:r w:rsidRPr="001D19E6">
        <w:rPr>
          <w:lang w:val="cs-CZ"/>
        </w:rPr>
        <w:t>Jde-li o škodu, za kterou je zaměstnavatel odpovědný, zajistí generální sekretář (tajemník apod.), aby poškozenému byla poskytnuta náhrada této škody.</w:t>
      </w:r>
    </w:p>
    <w:p w:rsidR="00700E73" w:rsidRPr="001D19E6" w:rsidRDefault="000E3D32">
      <w:pPr>
        <w:pStyle w:val="Odstavecseseznamem"/>
        <w:numPr>
          <w:ilvl w:val="2"/>
          <w:numId w:val="4"/>
        </w:numPr>
        <w:tabs>
          <w:tab w:val="left" w:pos="839"/>
        </w:tabs>
        <w:spacing w:before="118" w:line="288" w:lineRule="auto"/>
        <w:ind w:right="120"/>
        <w:jc w:val="both"/>
        <w:rPr>
          <w:sz w:val="24"/>
          <w:lang w:val="cs-CZ"/>
        </w:rPr>
      </w:pPr>
      <w:r w:rsidRPr="001D19E6">
        <w:rPr>
          <w:sz w:val="24"/>
          <w:lang w:val="cs-CZ"/>
        </w:rPr>
        <w:t>Případ  vzniku  škody  musí  být  projednán  za  účasti  případně  odpovědné  osoby.    V případě škody, která vznikla zaměstnanci, za účasti tohoto poškozeného zaměstnance.</w:t>
      </w:r>
    </w:p>
    <w:p w:rsidR="00700E73" w:rsidRPr="001D19E6" w:rsidRDefault="000E3D32">
      <w:pPr>
        <w:pStyle w:val="Odstavecseseznamem"/>
        <w:numPr>
          <w:ilvl w:val="2"/>
          <w:numId w:val="4"/>
        </w:numPr>
        <w:tabs>
          <w:tab w:val="left" w:pos="839"/>
        </w:tabs>
        <w:spacing w:before="1" w:line="288" w:lineRule="auto"/>
        <w:ind w:right="114"/>
        <w:jc w:val="both"/>
        <w:rPr>
          <w:sz w:val="24"/>
          <w:lang w:val="cs-CZ"/>
        </w:rPr>
      </w:pPr>
      <w:r w:rsidRPr="001D19E6">
        <w:rPr>
          <w:sz w:val="24"/>
          <w:lang w:val="cs-CZ"/>
        </w:rPr>
        <w:t>O projednání případu vzniku škody musí být sepsán protokol, ze kterého musí být patrné</w:t>
      </w:r>
      <w:r w:rsidRPr="001D19E6">
        <w:rPr>
          <w:spacing w:val="-4"/>
          <w:sz w:val="24"/>
          <w:lang w:val="cs-CZ"/>
        </w:rPr>
        <w:t xml:space="preserve"> </w:t>
      </w:r>
      <w:r w:rsidRPr="001D19E6">
        <w:rPr>
          <w:sz w:val="24"/>
          <w:lang w:val="cs-CZ"/>
        </w:rPr>
        <w:t>zejména:</w:t>
      </w:r>
    </w:p>
    <w:p w:rsidR="00700E73" w:rsidRPr="001D19E6" w:rsidRDefault="000E3D32">
      <w:pPr>
        <w:pStyle w:val="Odstavecseseznamem"/>
        <w:numPr>
          <w:ilvl w:val="3"/>
          <w:numId w:val="4"/>
        </w:numPr>
        <w:tabs>
          <w:tab w:val="left" w:pos="1199"/>
        </w:tabs>
        <w:spacing w:before="122"/>
        <w:rPr>
          <w:sz w:val="24"/>
          <w:lang w:val="cs-CZ"/>
        </w:rPr>
      </w:pPr>
      <w:r w:rsidRPr="001D19E6">
        <w:rPr>
          <w:sz w:val="24"/>
          <w:lang w:val="cs-CZ"/>
        </w:rPr>
        <w:t>zda došlo ke vzniku</w:t>
      </w:r>
      <w:r w:rsidRPr="001D19E6">
        <w:rPr>
          <w:spacing w:val="-11"/>
          <w:sz w:val="24"/>
          <w:lang w:val="cs-CZ"/>
        </w:rPr>
        <w:t xml:space="preserve"> </w:t>
      </w:r>
      <w:r w:rsidRPr="001D19E6">
        <w:rPr>
          <w:sz w:val="24"/>
          <w:lang w:val="cs-CZ"/>
        </w:rPr>
        <w:t>škody,</w:t>
      </w:r>
    </w:p>
    <w:p w:rsidR="00700E73" w:rsidRPr="001D19E6" w:rsidRDefault="000E3D32">
      <w:pPr>
        <w:pStyle w:val="Odstavecseseznamem"/>
        <w:numPr>
          <w:ilvl w:val="3"/>
          <w:numId w:val="4"/>
        </w:numPr>
        <w:tabs>
          <w:tab w:val="left" w:pos="1199"/>
        </w:tabs>
        <w:rPr>
          <w:sz w:val="24"/>
          <w:lang w:val="cs-CZ"/>
        </w:rPr>
      </w:pPr>
      <w:r w:rsidRPr="001D19E6">
        <w:rPr>
          <w:sz w:val="24"/>
          <w:lang w:val="cs-CZ"/>
        </w:rPr>
        <w:t>příčiny vzniku</w:t>
      </w:r>
      <w:r w:rsidRPr="001D19E6">
        <w:rPr>
          <w:spacing w:val="-4"/>
          <w:sz w:val="24"/>
          <w:lang w:val="cs-CZ"/>
        </w:rPr>
        <w:t xml:space="preserve"> </w:t>
      </w:r>
      <w:r w:rsidRPr="001D19E6">
        <w:rPr>
          <w:sz w:val="24"/>
          <w:lang w:val="cs-CZ"/>
        </w:rPr>
        <w:t>škody,</w:t>
      </w:r>
    </w:p>
    <w:p w:rsidR="00700E73" w:rsidRPr="001D19E6" w:rsidRDefault="000E3D32">
      <w:pPr>
        <w:pStyle w:val="Odstavecseseznamem"/>
        <w:numPr>
          <w:ilvl w:val="3"/>
          <w:numId w:val="4"/>
        </w:numPr>
        <w:tabs>
          <w:tab w:val="left" w:pos="1199"/>
        </w:tabs>
        <w:rPr>
          <w:sz w:val="24"/>
          <w:lang w:val="cs-CZ"/>
        </w:rPr>
      </w:pPr>
      <w:r w:rsidRPr="001D19E6">
        <w:rPr>
          <w:sz w:val="24"/>
          <w:lang w:val="cs-CZ"/>
        </w:rPr>
        <w:t>rozsah</w:t>
      </w:r>
      <w:r w:rsidRPr="001D19E6">
        <w:rPr>
          <w:spacing w:val="-3"/>
          <w:sz w:val="24"/>
          <w:lang w:val="cs-CZ"/>
        </w:rPr>
        <w:t xml:space="preserve"> </w:t>
      </w:r>
      <w:r w:rsidRPr="001D19E6">
        <w:rPr>
          <w:sz w:val="24"/>
          <w:lang w:val="cs-CZ"/>
        </w:rPr>
        <w:t>škody,</w:t>
      </w:r>
    </w:p>
    <w:p w:rsidR="00700E73" w:rsidRPr="001D19E6" w:rsidRDefault="000E3D32">
      <w:pPr>
        <w:pStyle w:val="Odstavecseseznamem"/>
        <w:numPr>
          <w:ilvl w:val="3"/>
          <w:numId w:val="4"/>
        </w:numPr>
        <w:tabs>
          <w:tab w:val="left" w:pos="1199"/>
        </w:tabs>
        <w:rPr>
          <w:sz w:val="24"/>
          <w:lang w:val="cs-CZ"/>
        </w:rPr>
      </w:pPr>
      <w:r w:rsidRPr="001D19E6">
        <w:rPr>
          <w:sz w:val="24"/>
          <w:lang w:val="cs-CZ"/>
        </w:rPr>
        <w:t>kdo</w:t>
      </w:r>
      <w:r w:rsidRPr="001D19E6">
        <w:rPr>
          <w:spacing w:val="35"/>
          <w:sz w:val="24"/>
          <w:lang w:val="cs-CZ"/>
        </w:rPr>
        <w:t xml:space="preserve"> </w:t>
      </w:r>
      <w:r w:rsidRPr="001D19E6">
        <w:rPr>
          <w:sz w:val="24"/>
          <w:lang w:val="cs-CZ"/>
        </w:rPr>
        <w:t>za</w:t>
      </w:r>
      <w:r w:rsidRPr="001D19E6">
        <w:rPr>
          <w:spacing w:val="33"/>
          <w:sz w:val="24"/>
          <w:lang w:val="cs-CZ"/>
        </w:rPr>
        <w:t xml:space="preserve"> </w:t>
      </w:r>
      <w:r w:rsidRPr="001D19E6">
        <w:rPr>
          <w:sz w:val="24"/>
          <w:lang w:val="cs-CZ"/>
        </w:rPr>
        <w:t>vzniklou</w:t>
      </w:r>
      <w:r w:rsidRPr="001D19E6">
        <w:rPr>
          <w:spacing w:val="35"/>
          <w:sz w:val="24"/>
          <w:lang w:val="cs-CZ"/>
        </w:rPr>
        <w:t xml:space="preserve"> </w:t>
      </w:r>
      <w:r w:rsidRPr="001D19E6">
        <w:rPr>
          <w:sz w:val="24"/>
          <w:lang w:val="cs-CZ"/>
        </w:rPr>
        <w:t>škodu</w:t>
      </w:r>
      <w:r w:rsidRPr="001D19E6">
        <w:rPr>
          <w:spacing w:val="35"/>
          <w:sz w:val="24"/>
          <w:lang w:val="cs-CZ"/>
        </w:rPr>
        <w:t xml:space="preserve"> </w:t>
      </w:r>
      <w:r w:rsidRPr="001D19E6">
        <w:rPr>
          <w:sz w:val="24"/>
          <w:lang w:val="cs-CZ"/>
        </w:rPr>
        <w:t>odpovídá,</w:t>
      </w:r>
      <w:r w:rsidRPr="001D19E6">
        <w:rPr>
          <w:spacing w:val="33"/>
          <w:sz w:val="24"/>
          <w:lang w:val="cs-CZ"/>
        </w:rPr>
        <w:t xml:space="preserve"> </w:t>
      </w:r>
      <w:r w:rsidRPr="001D19E6">
        <w:rPr>
          <w:sz w:val="24"/>
          <w:lang w:val="cs-CZ"/>
        </w:rPr>
        <w:t>případně,</w:t>
      </w:r>
      <w:r w:rsidRPr="001D19E6">
        <w:rPr>
          <w:spacing w:val="33"/>
          <w:sz w:val="24"/>
          <w:lang w:val="cs-CZ"/>
        </w:rPr>
        <w:t xml:space="preserve"> </w:t>
      </w:r>
      <w:r w:rsidRPr="001D19E6">
        <w:rPr>
          <w:sz w:val="24"/>
          <w:lang w:val="cs-CZ"/>
        </w:rPr>
        <w:t>že</w:t>
      </w:r>
      <w:r w:rsidRPr="001D19E6">
        <w:rPr>
          <w:spacing w:val="35"/>
          <w:sz w:val="24"/>
          <w:lang w:val="cs-CZ"/>
        </w:rPr>
        <w:t xml:space="preserve"> </w:t>
      </w:r>
      <w:r w:rsidRPr="001D19E6">
        <w:rPr>
          <w:sz w:val="24"/>
          <w:lang w:val="cs-CZ"/>
        </w:rPr>
        <w:t>za</w:t>
      </w:r>
      <w:r w:rsidRPr="001D19E6">
        <w:rPr>
          <w:spacing w:val="35"/>
          <w:sz w:val="24"/>
          <w:lang w:val="cs-CZ"/>
        </w:rPr>
        <w:t xml:space="preserve"> </w:t>
      </w:r>
      <w:r w:rsidRPr="001D19E6">
        <w:rPr>
          <w:sz w:val="24"/>
          <w:lang w:val="cs-CZ"/>
        </w:rPr>
        <w:t>škodu</w:t>
      </w:r>
      <w:r w:rsidRPr="001D19E6">
        <w:rPr>
          <w:spacing w:val="34"/>
          <w:sz w:val="24"/>
          <w:lang w:val="cs-CZ"/>
        </w:rPr>
        <w:t xml:space="preserve"> </w:t>
      </w:r>
      <w:r w:rsidRPr="001D19E6">
        <w:rPr>
          <w:sz w:val="24"/>
          <w:lang w:val="cs-CZ"/>
        </w:rPr>
        <w:t>není</w:t>
      </w:r>
      <w:r w:rsidRPr="001D19E6">
        <w:rPr>
          <w:spacing w:val="35"/>
          <w:sz w:val="24"/>
          <w:lang w:val="cs-CZ"/>
        </w:rPr>
        <w:t xml:space="preserve"> </w:t>
      </w:r>
      <w:r w:rsidRPr="001D19E6">
        <w:rPr>
          <w:sz w:val="24"/>
          <w:lang w:val="cs-CZ"/>
        </w:rPr>
        <w:t>odpovědná</w:t>
      </w:r>
      <w:r w:rsidRPr="001D19E6">
        <w:rPr>
          <w:spacing w:val="35"/>
          <w:sz w:val="24"/>
          <w:lang w:val="cs-CZ"/>
        </w:rPr>
        <w:t xml:space="preserve"> </w:t>
      </w:r>
      <w:r w:rsidRPr="001D19E6">
        <w:rPr>
          <w:sz w:val="24"/>
          <w:lang w:val="cs-CZ"/>
        </w:rPr>
        <w:t>žádná</w:t>
      </w:r>
    </w:p>
    <w:p w:rsidR="00700E73" w:rsidRPr="001D19E6" w:rsidRDefault="000E3D32">
      <w:pPr>
        <w:pStyle w:val="Zkladntext"/>
        <w:ind w:left="1198"/>
        <w:rPr>
          <w:lang w:val="cs-CZ"/>
        </w:rPr>
      </w:pPr>
      <w:r w:rsidRPr="001D19E6">
        <w:rPr>
          <w:lang w:val="cs-CZ"/>
        </w:rPr>
        <w:t>osoba.</w:t>
      </w:r>
    </w:p>
    <w:p w:rsidR="00700E73" w:rsidRPr="001D19E6" w:rsidRDefault="000E3D32">
      <w:pPr>
        <w:pStyle w:val="Odstavecseseznamem"/>
        <w:numPr>
          <w:ilvl w:val="2"/>
          <w:numId w:val="4"/>
        </w:numPr>
        <w:tabs>
          <w:tab w:val="left" w:pos="839"/>
        </w:tabs>
        <w:spacing w:line="288" w:lineRule="auto"/>
        <w:ind w:right="118"/>
        <w:jc w:val="both"/>
        <w:rPr>
          <w:sz w:val="24"/>
          <w:lang w:val="cs-CZ"/>
        </w:rPr>
      </w:pPr>
      <w:r w:rsidRPr="001D19E6">
        <w:rPr>
          <w:sz w:val="24"/>
          <w:lang w:val="cs-CZ"/>
        </w:rPr>
        <w:t>Protokol o vzniku škody je příslušný vedoucí zaměstnanec povinen předat bez zbytečného  odkladu   generálnímu  sekretáři  (tajemníkovi  apod.),  který  rozhodne   o konečném způsobu likvidace</w:t>
      </w:r>
      <w:r w:rsidRPr="001D19E6">
        <w:rPr>
          <w:spacing w:val="-10"/>
          <w:sz w:val="24"/>
          <w:lang w:val="cs-CZ"/>
        </w:rPr>
        <w:t xml:space="preserve"> </w:t>
      </w:r>
      <w:r w:rsidRPr="001D19E6">
        <w:rPr>
          <w:sz w:val="24"/>
          <w:lang w:val="cs-CZ"/>
        </w:rPr>
        <w:t>škody.</w:t>
      </w:r>
    </w:p>
    <w:p w:rsidR="00700E73" w:rsidRPr="001D19E6" w:rsidRDefault="000E3D32">
      <w:pPr>
        <w:pStyle w:val="Odstavecseseznamem"/>
        <w:numPr>
          <w:ilvl w:val="2"/>
          <w:numId w:val="4"/>
        </w:numPr>
        <w:tabs>
          <w:tab w:val="left" w:pos="839"/>
        </w:tabs>
        <w:spacing w:line="288" w:lineRule="auto"/>
        <w:ind w:right="111"/>
        <w:jc w:val="both"/>
        <w:rPr>
          <w:sz w:val="24"/>
          <w:lang w:val="cs-CZ"/>
        </w:rPr>
      </w:pPr>
      <w:r w:rsidRPr="001D19E6">
        <w:rPr>
          <w:sz w:val="24"/>
          <w:lang w:val="cs-CZ"/>
        </w:rPr>
        <w:t>Je-li za škodu odpovědný zaměstnanec, sjedná s ním generální sekretář (tajemník apod.)</w:t>
      </w:r>
      <w:r w:rsidRPr="001D19E6">
        <w:rPr>
          <w:spacing w:val="-16"/>
          <w:sz w:val="24"/>
          <w:lang w:val="cs-CZ"/>
        </w:rPr>
        <w:t xml:space="preserve"> </w:t>
      </w:r>
      <w:r w:rsidRPr="001D19E6">
        <w:rPr>
          <w:sz w:val="24"/>
          <w:lang w:val="cs-CZ"/>
        </w:rPr>
        <w:t>písemně</w:t>
      </w:r>
      <w:r w:rsidRPr="001D19E6">
        <w:rPr>
          <w:spacing w:val="-14"/>
          <w:sz w:val="24"/>
          <w:lang w:val="cs-CZ"/>
        </w:rPr>
        <w:t xml:space="preserve"> </w:t>
      </w:r>
      <w:r w:rsidRPr="001D19E6">
        <w:rPr>
          <w:sz w:val="24"/>
          <w:lang w:val="cs-CZ"/>
        </w:rPr>
        <w:t>způsob</w:t>
      </w:r>
      <w:r w:rsidRPr="001D19E6">
        <w:rPr>
          <w:spacing w:val="-13"/>
          <w:sz w:val="24"/>
          <w:lang w:val="cs-CZ"/>
        </w:rPr>
        <w:t xml:space="preserve"> </w:t>
      </w:r>
      <w:r w:rsidRPr="001D19E6">
        <w:rPr>
          <w:sz w:val="24"/>
          <w:lang w:val="cs-CZ"/>
        </w:rPr>
        <w:t>náhrady</w:t>
      </w:r>
      <w:r w:rsidRPr="001D19E6">
        <w:rPr>
          <w:spacing w:val="-15"/>
          <w:sz w:val="24"/>
          <w:lang w:val="cs-CZ"/>
        </w:rPr>
        <w:t xml:space="preserve"> </w:t>
      </w:r>
      <w:r w:rsidRPr="001D19E6">
        <w:rPr>
          <w:sz w:val="24"/>
          <w:lang w:val="cs-CZ"/>
        </w:rPr>
        <w:t>škody</w:t>
      </w:r>
      <w:r w:rsidRPr="001D19E6">
        <w:rPr>
          <w:spacing w:val="-13"/>
          <w:sz w:val="24"/>
          <w:lang w:val="cs-CZ"/>
        </w:rPr>
        <w:t xml:space="preserve"> </w:t>
      </w:r>
      <w:r w:rsidRPr="001D19E6">
        <w:rPr>
          <w:sz w:val="24"/>
          <w:lang w:val="cs-CZ"/>
        </w:rPr>
        <w:t>(např.</w:t>
      </w:r>
      <w:r w:rsidRPr="001D19E6">
        <w:rPr>
          <w:spacing w:val="-15"/>
          <w:sz w:val="24"/>
          <w:lang w:val="cs-CZ"/>
        </w:rPr>
        <w:t xml:space="preserve"> </w:t>
      </w:r>
      <w:r w:rsidRPr="001D19E6">
        <w:rPr>
          <w:sz w:val="24"/>
          <w:lang w:val="cs-CZ"/>
        </w:rPr>
        <w:t>formou</w:t>
      </w:r>
      <w:r w:rsidRPr="001D19E6">
        <w:rPr>
          <w:spacing w:val="-13"/>
          <w:sz w:val="24"/>
          <w:lang w:val="cs-CZ"/>
        </w:rPr>
        <w:t xml:space="preserve"> </w:t>
      </w:r>
      <w:r w:rsidRPr="001D19E6">
        <w:rPr>
          <w:sz w:val="24"/>
          <w:lang w:val="cs-CZ"/>
        </w:rPr>
        <w:t>splátek,</w:t>
      </w:r>
      <w:r w:rsidRPr="001D19E6">
        <w:rPr>
          <w:spacing w:val="-13"/>
          <w:sz w:val="24"/>
          <w:lang w:val="cs-CZ"/>
        </w:rPr>
        <w:t xml:space="preserve"> </w:t>
      </w:r>
      <w:r w:rsidRPr="001D19E6">
        <w:rPr>
          <w:sz w:val="24"/>
          <w:lang w:val="cs-CZ"/>
        </w:rPr>
        <w:t>srážkami</w:t>
      </w:r>
      <w:r w:rsidRPr="001D19E6">
        <w:rPr>
          <w:spacing w:val="-14"/>
          <w:sz w:val="24"/>
          <w:lang w:val="cs-CZ"/>
        </w:rPr>
        <w:t xml:space="preserve"> </w:t>
      </w:r>
      <w:r w:rsidRPr="001D19E6">
        <w:rPr>
          <w:sz w:val="24"/>
          <w:lang w:val="cs-CZ"/>
        </w:rPr>
        <w:t>ze</w:t>
      </w:r>
      <w:r w:rsidRPr="001D19E6">
        <w:rPr>
          <w:spacing w:val="-9"/>
          <w:sz w:val="24"/>
          <w:lang w:val="cs-CZ"/>
        </w:rPr>
        <w:t xml:space="preserve"> </w:t>
      </w:r>
      <w:r w:rsidRPr="001D19E6">
        <w:rPr>
          <w:sz w:val="24"/>
          <w:lang w:val="cs-CZ"/>
        </w:rPr>
        <w:t>mzdy</w:t>
      </w:r>
      <w:r w:rsidRPr="001D19E6">
        <w:rPr>
          <w:spacing w:val="-14"/>
          <w:sz w:val="24"/>
          <w:lang w:val="cs-CZ"/>
        </w:rPr>
        <w:t xml:space="preserve"> </w:t>
      </w:r>
      <w:r w:rsidRPr="001D19E6">
        <w:rPr>
          <w:sz w:val="24"/>
          <w:lang w:val="cs-CZ"/>
        </w:rPr>
        <w:t>apod.). Jestliže náhrada škody nebude zaměstnancem dobrovolně uhrazena, zajistí generální sekretář (tajemník apod.) soudní vymáhání této náhrady. Výši požadované náhrady škody generální sekretář (tajemník apod.) zaměstnanci písemně oznámí nejpozději do 1</w:t>
      </w:r>
      <w:r w:rsidRPr="001D19E6">
        <w:rPr>
          <w:spacing w:val="-6"/>
          <w:sz w:val="24"/>
          <w:lang w:val="cs-CZ"/>
        </w:rPr>
        <w:t xml:space="preserve"> </w:t>
      </w:r>
      <w:r w:rsidRPr="001D19E6">
        <w:rPr>
          <w:sz w:val="24"/>
          <w:lang w:val="cs-CZ"/>
        </w:rPr>
        <w:t>měsíce</w:t>
      </w:r>
      <w:r w:rsidRPr="001D19E6">
        <w:rPr>
          <w:spacing w:val="-6"/>
          <w:sz w:val="24"/>
          <w:lang w:val="cs-CZ"/>
        </w:rPr>
        <w:t xml:space="preserve"> </w:t>
      </w:r>
      <w:r w:rsidRPr="001D19E6">
        <w:rPr>
          <w:sz w:val="24"/>
          <w:lang w:val="cs-CZ"/>
        </w:rPr>
        <w:t>ode</w:t>
      </w:r>
      <w:r w:rsidRPr="001D19E6">
        <w:rPr>
          <w:spacing w:val="-8"/>
          <w:sz w:val="24"/>
          <w:lang w:val="cs-CZ"/>
        </w:rPr>
        <w:t xml:space="preserve"> </w:t>
      </w:r>
      <w:r w:rsidRPr="001D19E6">
        <w:rPr>
          <w:sz w:val="24"/>
          <w:lang w:val="cs-CZ"/>
        </w:rPr>
        <w:t>dne,</w:t>
      </w:r>
      <w:r w:rsidRPr="001D19E6">
        <w:rPr>
          <w:spacing w:val="-8"/>
          <w:sz w:val="24"/>
          <w:lang w:val="cs-CZ"/>
        </w:rPr>
        <w:t xml:space="preserve"> </w:t>
      </w:r>
      <w:r w:rsidRPr="001D19E6">
        <w:rPr>
          <w:sz w:val="24"/>
          <w:lang w:val="cs-CZ"/>
        </w:rPr>
        <w:t>kdy</w:t>
      </w:r>
      <w:r w:rsidRPr="001D19E6">
        <w:rPr>
          <w:spacing w:val="-7"/>
          <w:sz w:val="24"/>
          <w:lang w:val="cs-CZ"/>
        </w:rPr>
        <w:t xml:space="preserve"> </w:t>
      </w:r>
      <w:r w:rsidRPr="001D19E6">
        <w:rPr>
          <w:sz w:val="24"/>
          <w:lang w:val="cs-CZ"/>
        </w:rPr>
        <w:t>bylo</w:t>
      </w:r>
      <w:r w:rsidRPr="001D19E6">
        <w:rPr>
          <w:spacing w:val="-6"/>
          <w:sz w:val="24"/>
          <w:lang w:val="cs-CZ"/>
        </w:rPr>
        <w:t xml:space="preserve"> </w:t>
      </w:r>
      <w:r w:rsidRPr="001D19E6">
        <w:rPr>
          <w:sz w:val="24"/>
          <w:lang w:val="cs-CZ"/>
        </w:rPr>
        <w:t>zjištěno,</w:t>
      </w:r>
      <w:r w:rsidRPr="001D19E6">
        <w:rPr>
          <w:spacing w:val="-6"/>
          <w:sz w:val="24"/>
          <w:lang w:val="cs-CZ"/>
        </w:rPr>
        <w:t xml:space="preserve"> </w:t>
      </w:r>
      <w:r w:rsidRPr="001D19E6">
        <w:rPr>
          <w:sz w:val="24"/>
          <w:lang w:val="cs-CZ"/>
        </w:rPr>
        <w:t>že</w:t>
      </w:r>
      <w:r w:rsidRPr="001D19E6">
        <w:rPr>
          <w:spacing w:val="-8"/>
          <w:sz w:val="24"/>
          <w:lang w:val="cs-CZ"/>
        </w:rPr>
        <w:t xml:space="preserve"> </w:t>
      </w:r>
      <w:r w:rsidRPr="001D19E6">
        <w:rPr>
          <w:sz w:val="24"/>
          <w:lang w:val="cs-CZ"/>
        </w:rPr>
        <w:t>škoda</w:t>
      </w:r>
      <w:r w:rsidRPr="001D19E6">
        <w:rPr>
          <w:spacing w:val="-6"/>
          <w:sz w:val="24"/>
          <w:lang w:val="cs-CZ"/>
        </w:rPr>
        <w:t xml:space="preserve"> </w:t>
      </w:r>
      <w:r w:rsidRPr="001D19E6">
        <w:rPr>
          <w:sz w:val="24"/>
          <w:lang w:val="cs-CZ"/>
        </w:rPr>
        <w:t>vznikla</w:t>
      </w:r>
      <w:r w:rsidRPr="001D19E6">
        <w:rPr>
          <w:spacing w:val="-6"/>
          <w:sz w:val="24"/>
          <w:lang w:val="cs-CZ"/>
        </w:rPr>
        <w:t xml:space="preserve"> </w:t>
      </w:r>
      <w:r w:rsidRPr="001D19E6">
        <w:rPr>
          <w:sz w:val="24"/>
          <w:lang w:val="cs-CZ"/>
        </w:rPr>
        <w:t>a</w:t>
      </w:r>
      <w:r w:rsidRPr="001D19E6">
        <w:rPr>
          <w:spacing w:val="-6"/>
          <w:sz w:val="24"/>
          <w:lang w:val="cs-CZ"/>
        </w:rPr>
        <w:t xml:space="preserve"> </w:t>
      </w:r>
      <w:r w:rsidRPr="001D19E6">
        <w:rPr>
          <w:sz w:val="24"/>
          <w:lang w:val="cs-CZ"/>
        </w:rPr>
        <w:t>že</w:t>
      </w:r>
      <w:r w:rsidRPr="001D19E6">
        <w:rPr>
          <w:spacing w:val="-8"/>
          <w:sz w:val="24"/>
          <w:lang w:val="cs-CZ"/>
        </w:rPr>
        <w:t xml:space="preserve"> </w:t>
      </w:r>
      <w:r w:rsidRPr="001D19E6">
        <w:rPr>
          <w:sz w:val="24"/>
          <w:lang w:val="cs-CZ"/>
        </w:rPr>
        <w:t>za</w:t>
      </w:r>
      <w:r w:rsidRPr="001D19E6">
        <w:rPr>
          <w:spacing w:val="-6"/>
          <w:sz w:val="24"/>
          <w:lang w:val="cs-CZ"/>
        </w:rPr>
        <w:t xml:space="preserve"> </w:t>
      </w:r>
      <w:r w:rsidRPr="001D19E6">
        <w:rPr>
          <w:sz w:val="24"/>
          <w:lang w:val="cs-CZ"/>
        </w:rPr>
        <w:t>ni</w:t>
      </w:r>
      <w:r w:rsidRPr="001D19E6">
        <w:rPr>
          <w:spacing w:val="-9"/>
          <w:sz w:val="24"/>
          <w:lang w:val="cs-CZ"/>
        </w:rPr>
        <w:t xml:space="preserve"> </w:t>
      </w:r>
      <w:r w:rsidRPr="001D19E6">
        <w:rPr>
          <w:sz w:val="24"/>
          <w:lang w:val="cs-CZ"/>
        </w:rPr>
        <w:t>zaměstnanec</w:t>
      </w:r>
      <w:r w:rsidRPr="001D19E6">
        <w:rPr>
          <w:spacing w:val="-7"/>
          <w:sz w:val="24"/>
          <w:lang w:val="cs-CZ"/>
        </w:rPr>
        <w:t xml:space="preserve"> </w:t>
      </w:r>
      <w:r w:rsidRPr="001D19E6">
        <w:rPr>
          <w:sz w:val="24"/>
          <w:lang w:val="cs-CZ"/>
        </w:rPr>
        <w:t>odpovídá.</w:t>
      </w:r>
    </w:p>
    <w:p w:rsidR="00700E73" w:rsidRPr="001D19E6" w:rsidRDefault="00700E73">
      <w:pPr>
        <w:pStyle w:val="Zkladntext"/>
        <w:spacing w:before="10"/>
        <w:rPr>
          <w:sz w:val="28"/>
          <w:lang w:val="cs-CZ"/>
        </w:rPr>
      </w:pPr>
    </w:p>
    <w:p w:rsidR="00700E73" w:rsidRPr="001D19E6" w:rsidRDefault="000E3D32">
      <w:pPr>
        <w:pStyle w:val="Odstavecseseznamem"/>
        <w:numPr>
          <w:ilvl w:val="2"/>
          <w:numId w:val="4"/>
        </w:numPr>
        <w:tabs>
          <w:tab w:val="left" w:pos="839"/>
        </w:tabs>
        <w:spacing w:before="1"/>
        <w:rPr>
          <w:sz w:val="24"/>
          <w:lang w:val="cs-CZ"/>
        </w:rPr>
      </w:pPr>
      <w:r w:rsidRPr="001D19E6">
        <w:rPr>
          <w:sz w:val="24"/>
          <w:lang w:val="cs-CZ"/>
        </w:rPr>
        <w:t>O případech vzniklých škod je vedena evidence, ze které musí být</w:t>
      </w:r>
      <w:r w:rsidRPr="001D19E6">
        <w:rPr>
          <w:spacing w:val="-26"/>
          <w:sz w:val="24"/>
          <w:lang w:val="cs-CZ"/>
        </w:rPr>
        <w:t xml:space="preserve"> </w:t>
      </w:r>
      <w:r w:rsidRPr="001D19E6">
        <w:rPr>
          <w:sz w:val="24"/>
          <w:lang w:val="cs-CZ"/>
        </w:rPr>
        <w:t>patrné:</w:t>
      </w:r>
    </w:p>
    <w:p w:rsidR="00700E73" w:rsidRPr="001D19E6" w:rsidRDefault="000E3D32">
      <w:pPr>
        <w:pStyle w:val="Odstavecseseznamem"/>
        <w:numPr>
          <w:ilvl w:val="3"/>
          <w:numId w:val="4"/>
        </w:numPr>
        <w:tabs>
          <w:tab w:val="left" w:pos="1199"/>
        </w:tabs>
        <w:spacing w:before="177"/>
        <w:ind w:right="120"/>
        <w:rPr>
          <w:sz w:val="24"/>
          <w:lang w:val="cs-CZ"/>
        </w:rPr>
      </w:pPr>
      <w:r w:rsidRPr="001D19E6">
        <w:rPr>
          <w:sz w:val="24"/>
          <w:lang w:val="cs-CZ"/>
        </w:rPr>
        <w:t>kdy byly škodné události zaměstnavateli oznámeny nebo u zaměstnavatele uplatněny,</w:t>
      </w:r>
    </w:p>
    <w:p w:rsidR="00700E73" w:rsidRPr="001D19E6" w:rsidRDefault="000E3D32">
      <w:pPr>
        <w:pStyle w:val="Odstavecseseznamem"/>
        <w:numPr>
          <w:ilvl w:val="3"/>
          <w:numId w:val="4"/>
        </w:numPr>
        <w:tabs>
          <w:tab w:val="left" w:pos="1199"/>
        </w:tabs>
        <w:rPr>
          <w:sz w:val="24"/>
          <w:lang w:val="cs-CZ"/>
        </w:rPr>
      </w:pPr>
      <w:r w:rsidRPr="001D19E6">
        <w:rPr>
          <w:sz w:val="24"/>
          <w:lang w:val="cs-CZ"/>
        </w:rPr>
        <w:t>výsledek projednaného</w:t>
      </w:r>
      <w:r w:rsidRPr="001D19E6">
        <w:rPr>
          <w:spacing w:val="-8"/>
          <w:sz w:val="24"/>
          <w:lang w:val="cs-CZ"/>
        </w:rPr>
        <w:t xml:space="preserve"> </w:t>
      </w:r>
      <w:r w:rsidRPr="001D19E6">
        <w:rPr>
          <w:sz w:val="24"/>
          <w:lang w:val="cs-CZ"/>
        </w:rPr>
        <w:t>případu,</w:t>
      </w:r>
    </w:p>
    <w:p w:rsidR="00700E73" w:rsidRPr="001D19E6" w:rsidRDefault="000E3D32">
      <w:pPr>
        <w:pStyle w:val="Odstavecseseznamem"/>
        <w:numPr>
          <w:ilvl w:val="3"/>
          <w:numId w:val="4"/>
        </w:numPr>
        <w:tabs>
          <w:tab w:val="left" w:pos="1199"/>
        </w:tabs>
        <w:spacing w:before="3"/>
        <w:rPr>
          <w:sz w:val="24"/>
          <w:lang w:val="cs-CZ"/>
        </w:rPr>
      </w:pPr>
      <w:r w:rsidRPr="001D19E6">
        <w:rPr>
          <w:sz w:val="24"/>
          <w:lang w:val="cs-CZ"/>
        </w:rPr>
        <w:t>jakým způsobem bylo rozhodnuto o náhradě</w:t>
      </w:r>
      <w:r w:rsidRPr="001D19E6">
        <w:rPr>
          <w:spacing w:val="-17"/>
          <w:sz w:val="24"/>
          <w:lang w:val="cs-CZ"/>
        </w:rPr>
        <w:t xml:space="preserve"> </w:t>
      </w:r>
      <w:r w:rsidRPr="001D19E6">
        <w:rPr>
          <w:sz w:val="24"/>
          <w:lang w:val="cs-CZ"/>
        </w:rPr>
        <w:t>škody.</w:t>
      </w:r>
    </w:p>
    <w:p w:rsidR="00700E73" w:rsidRPr="001D19E6" w:rsidRDefault="00700E73">
      <w:pPr>
        <w:pStyle w:val="Zkladntext"/>
        <w:rPr>
          <w:lang w:val="cs-CZ"/>
        </w:rPr>
      </w:pPr>
    </w:p>
    <w:p w:rsidR="00700E73" w:rsidRPr="001D19E6" w:rsidRDefault="000E3D32">
      <w:pPr>
        <w:pStyle w:val="Nadpis1"/>
        <w:numPr>
          <w:ilvl w:val="0"/>
          <w:numId w:val="4"/>
        </w:numPr>
        <w:tabs>
          <w:tab w:val="left" w:pos="551"/>
        </w:tabs>
        <w:spacing w:before="178"/>
        <w:ind w:left="550" w:hanging="432"/>
        <w:rPr>
          <w:color w:val="003961"/>
          <w:lang w:val="cs-CZ"/>
        </w:rPr>
      </w:pPr>
      <w:bookmarkStart w:id="20" w:name="_Toc44053817"/>
      <w:r w:rsidRPr="001D19E6">
        <w:rPr>
          <w:color w:val="003961"/>
          <w:lang w:val="cs-CZ"/>
        </w:rPr>
        <w:t>Bezpečnost a ochrana zdraví při</w:t>
      </w:r>
      <w:r w:rsidRPr="001D19E6">
        <w:rPr>
          <w:color w:val="003961"/>
          <w:spacing w:val="-7"/>
          <w:lang w:val="cs-CZ"/>
        </w:rPr>
        <w:t xml:space="preserve"> </w:t>
      </w:r>
      <w:r w:rsidRPr="001D19E6">
        <w:rPr>
          <w:color w:val="003961"/>
          <w:lang w:val="cs-CZ"/>
        </w:rPr>
        <w:t>práci</w:t>
      </w:r>
      <w:bookmarkEnd w:id="20"/>
    </w:p>
    <w:p w:rsidR="00700E73" w:rsidRPr="001D19E6" w:rsidRDefault="000E3D32">
      <w:pPr>
        <w:pStyle w:val="Zkladntext"/>
        <w:spacing w:before="197"/>
        <w:ind w:left="118"/>
        <w:rPr>
          <w:lang w:val="cs-CZ"/>
        </w:rPr>
      </w:pPr>
      <w:r w:rsidRPr="001D19E6">
        <w:rPr>
          <w:lang w:val="cs-CZ"/>
        </w:rPr>
        <w:t>Práva a povinnosti zaměstnance a zaměstnavatele jsou stanoveny v ustanovení § 101 a  násl.</w:t>
      </w:r>
    </w:p>
    <w:p w:rsidR="00700E73" w:rsidRPr="001D19E6" w:rsidRDefault="000E3D32">
      <w:pPr>
        <w:pStyle w:val="Zkladntext"/>
        <w:spacing w:before="59"/>
        <w:ind w:left="118"/>
        <w:rPr>
          <w:lang w:val="cs-CZ"/>
        </w:rPr>
      </w:pPr>
      <w:r w:rsidRPr="001D19E6">
        <w:rPr>
          <w:lang w:val="cs-CZ"/>
        </w:rPr>
        <w:t>ZP</w:t>
      </w:r>
    </w:p>
    <w:p w:rsidR="00700E73" w:rsidRPr="001D19E6" w:rsidRDefault="00700E73">
      <w:pPr>
        <w:pStyle w:val="Zkladntext"/>
        <w:spacing w:before="3"/>
        <w:rPr>
          <w:sz w:val="10"/>
          <w:lang w:val="cs-CZ"/>
        </w:rPr>
      </w:pPr>
    </w:p>
    <w:p w:rsidR="00700E73" w:rsidRPr="001D19E6" w:rsidRDefault="000E3D32">
      <w:pPr>
        <w:pStyle w:val="Odstavecseseznamem"/>
        <w:numPr>
          <w:ilvl w:val="0"/>
          <w:numId w:val="3"/>
        </w:numPr>
        <w:tabs>
          <w:tab w:val="left" w:pos="839"/>
        </w:tabs>
        <w:spacing w:before="52" w:line="288" w:lineRule="auto"/>
        <w:ind w:right="116"/>
        <w:jc w:val="both"/>
        <w:rPr>
          <w:sz w:val="24"/>
          <w:lang w:val="cs-CZ"/>
        </w:rPr>
      </w:pPr>
      <w:r w:rsidRPr="001D19E6">
        <w:rPr>
          <w:sz w:val="24"/>
          <w:lang w:val="cs-CZ"/>
        </w:rPr>
        <w:t>Zaměstnavatel</w:t>
      </w:r>
      <w:r w:rsidRPr="001D19E6">
        <w:rPr>
          <w:spacing w:val="-6"/>
          <w:sz w:val="24"/>
          <w:lang w:val="cs-CZ"/>
        </w:rPr>
        <w:t xml:space="preserve"> </w:t>
      </w:r>
      <w:r w:rsidRPr="001D19E6">
        <w:rPr>
          <w:sz w:val="24"/>
          <w:lang w:val="cs-CZ"/>
        </w:rPr>
        <w:t>je</w:t>
      </w:r>
      <w:r w:rsidRPr="001D19E6">
        <w:rPr>
          <w:spacing w:val="-6"/>
          <w:sz w:val="24"/>
          <w:lang w:val="cs-CZ"/>
        </w:rPr>
        <w:t xml:space="preserve"> </w:t>
      </w:r>
      <w:r w:rsidRPr="001D19E6">
        <w:rPr>
          <w:sz w:val="24"/>
          <w:lang w:val="cs-CZ"/>
        </w:rPr>
        <w:t>povinen</w:t>
      </w:r>
      <w:r w:rsidRPr="001D19E6">
        <w:rPr>
          <w:spacing w:val="-3"/>
          <w:sz w:val="24"/>
          <w:lang w:val="cs-CZ"/>
        </w:rPr>
        <w:t xml:space="preserve"> </w:t>
      </w:r>
      <w:r w:rsidRPr="001D19E6">
        <w:rPr>
          <w:sz w:val="24"/>
          <w:lang w:val="cs-CZ"/>
        </w:rPr>
        <w:t>zajistit</w:t>
      </w:r>
      <w:r w:rsidRPr="001D19E6">
        <w:rPr>
          <w:spacing w:val="-5"/>
          <w:sz w:val="24"/>
          <w:lang w:val="cs-CZ"/>
        </w:rPr>
        <w:t xml:space="preserve"> </w:t>
      </w:r>
      <w:r w:rsidRPr="001D19E6">
        <w:rPr>
          <w:sz w:val="24"/>
          <w:lang w:val="cs-CZ"/>
        </w:rPr>
        <w:t>bezpečnost</w:t>
      </w:r>
      <w:r w:rsidRPr="001D19E6">
        <w:rPr>
          <w:spacing w:val="-5"/>
          <w:sz w:val="24"/>
          <w:lang w:val="cs-CZ"/>
        </w:rPr>
        <w:t xml:space="preserve"> </w:t>
      </w:r>
      <w:r w:rsidRPr="001D19E6">
        <w:rPr>
          <w:sz w:val="24"/>
          <w:lang w:val="cs-CZ"/>
        </w:rPr>
        <w:t>a</w:t>
      </w:r>
      <w:r w:rsidRPr="001D19E6">
        <w:rPr>
          <w:spacing w:val="-4"/>
          <w:sz w:val="24"/>
          <w:lang w:val="cs-CZ"/>
        </w:rPr>
        <w:t xml:space="preserve"> </w:t>
      </w:r>
      <w:r w:rsidRPr="001D19E6">
        <w:rPr>
          <w:sz w:val="24"/>
          <w:lang w:val="cs-CZ"/>
        </w:rPr>
        <w:t>ochranu</w:t>
      </w:r>
      <w:r w:rsidRPr="001D19E6">
        <w:rPr>
          <w:spacing w:val="-3"/>
          <w:sz w:val="24"/>
          <w:lang w:val="cs-CZ"/>
        </w:rPr>
        <w:t xml:space="preserve"> </w:t>
      </w:r>
      <w:r w:rsidRPr="001D19E6">
        <w:rPr>
          <w:sz w:val="24"/>
          <w:lang w:val="cs-CZ"/>
        </w:rPr>
        <w:t>zdraví</w:t>
      </w:r>
      <w:r w:rsidRPr="001D19E6">
        <w:rPr>
          <w:spacing w:val="-6"/>
          <w:sz w:val="24"/>
          <w:lang w:val="cs-CZ"/>
        </w:rPr>
        <w:t xml:space="preserve"> </w:t>
      </w:r>
      <w:r w:rsidRPr="001D19E6">
        <w:rPr>
          <w:sz w:val="24"/>
          <w:lang w:val="cs-CZ"/>
        </w:rPr>
        <w:t>zaměstnanců</w:t>
      </w:r>
      <w:r w:rsidRPr="001D19E6">
        <w:rPr>
          <w:spacing w:val="-3"/>
          <w:sz w:val="24"/>
          <w:lang w:val="cs-CZ"/>
        </w:rPr>
        <w:t xml:space="preserve"> </w:t>
      </w:r>
      <w:r w:rsidRPr="001D19E6">
        <w:rPr>
          <w:sz w:val="24"/>
          <w:lang w:val="cs-CZ"/>
        </w:rPr>
        <w:t>při</w:t>
      </w:r>
      <w:r w:rsidRPr="001D19E6">
        <w:rPr>
          <w:spacing w:val="-6"/>
          <w:sz w:val="24"/>
          <w:lang w:val="cs-CZ"/>
        </w:rPr>
        <w:t xml:space="preserve"> </w:t>
      </w:r>
      <w:r w:rsidRPr="001D19E6">
        <w:rPr>
          <w:sz w:val="24"/>
          <w:lang w:val="cs-CZ"/>
        </w:rPr>
        <w:t>práci</w:t>
      </w:r>
      <w:r w:rsidRPr="001D19E6">
        <w:rPr>
          <w:spacing w:val="-4"/>
          <w:sz w:val="24"/>
          <w:lang w:val="cs-CZ"/>
        </w:rPr>
        <w:t xml:space="preserve"> </w:t>
      </w:r>
      <w:r w:rsidRPr="001D19E6">
        <w:rPr>
          <w:sz w:val="24"/>
          <w:lang w:val="cs-CZ"/>
        </w:rPr>
        <w:t>s ohledem</w:t>
      </w:r>
      <w:r w:rsidRPr="001D19E6">
        <w:rPr>
          <w:spacing w:val="-11"/>
          <w:sz w:val="24"/>
          <w:lang w:val="cs-CZ"/>
        </w:rPr>
        <w:t xml:space="preserve"> </w:t>
      </w:r>
      <w:r w:rsidRPr="001D19E6">
        <w:rPr>
          <w:sz w:val="24"/>
          <w:lang w:val="cs-CZ"/>
        </w:rPr>
        <w:t>na</w:t>
      </w:r>
      <w:r w:rsidRPr="001D19E6">
        <w:rPr>
          <w:spacing w:val="-9"/>
          <w:sz w:val="24"/>
          <w:lang w:val="cs-CZ"/>
        </w:rPr>
        <w:t xml:space="preserve"> </w:t>
      </w:r>
      <w:r w:rsidRPr="001D19E6">
        <w:rPr>
          <w:sz w:val="24"/>
          <w:lang w:val="cs-CZ"/>
        </w:rPr>
        <w:t>rizika</w:t>
      </w:r>
      <w:r w:rsidRPr="001D19E6">
        <w:rPr>
          <w:spacing w:val="-9"/>
          <w:sz w:val="24"/>
          <w:lang w:val="cs-CZ"/>
        </w:rPr>
        <w:t xml:space="preserve"> </w:t>
      </w:r>
      <w:r w:rsidRPr="001D19E6">
        <w:rPr>
          <w:sz w:val="24"/>
          <w:lang w:val="cs-CZ"/>
        </w:rPr>
        <w:t>možného</w:t>
      </w:r>
      <w:r w:rsidRPr="001D19E6">
        <w:rPr>
          <w:spacing w:val="-9"/>
          <w:sz w:val="24"/>
          <w:lang w:val="cs-CZ"/>
        </w:rPr>
        <w:t xml:space="preserve"> </w:t>
      </w:r>
      <w:r w:rsidRPr="001D19E6">
        <w:rPr>
          <w:sz w:val="24"/>
          <w:lang w:val="cs-CZ"/>
        </w:rPr>
        <w:t>ohrožení</w:t>
      </w:r>
      <w:r w:rsidRPr="001D19E6">
        <w:rPr>
          <w:spacing w:val="-10"/>
          <w:sz w:val="24"/>
          <w:lang w:val="cs-CZ"/>
        </w:rPr>
        <w:t xml:space="preserve"> </w:t>
      </w:r>
      <w:r w:rsidRPr="001D19E6">
        <w:rPr>
          <w:sz w:val="24"/>
          <w:lang w:val="cs-CZ"/>
        </w:rPr>
        <w:t>jejich</w:t>
      </w:r>
      <w:r w:rsidRPr="001D19E6">
        <w:rPr>
          <w:spacing w:val="-9"/>
          <w:sz w:val="24"/>
          <w:lang w:val="cs-CZ"/>
        </w:rPr>
        <w:t xml:space="preserve"> </w:t>
      </w:r>
      <w:r w:rsidRPr="001D19E6">
        <w:rPr>
          <w:sz w:val="24"/>
          <w:lang w:val="cs-CZ"/>
        </w:rPr>
        <w:t>života</w:t>
      </w:r>
      <w:r w:rsidRPr="001D19E6">
        <w:rPr>
          <w:spacing w:val="-14"/>
          <w:sz w:val="24"/>
          <w:lang w:val="cs-CZ"/>
        </w:rPr>
        <w:t xml:space="preserve"> </w:t>
      </w:r>
      <w:r w:rsidRPr="001D19E6">
        <w:rPr>
          <w:sz w:val="24"/>
          <w:lang w:val="cs-CZ"/>
        </w:rPr>
        <w:t>a</w:t>
      </w:r>
      <w:r w:rsidRPr="001D19E6">
        <w:rPr>
          <w:spacing w:val="-9"/>
          <w:sz w:val="24"/>
          <w:lang w:val="cs-CZ"/>
        </w:rPr>
        <w:t xml:space="preserve"> </w:t>
      </w:r>
      <w:r w:rsidRPr="001D19E6">
        <w:rPr>
          <w:sz w:val="24"/>
          <w:lang w:val="cs-CZ"/>
        </w:rPr>
        <w:t>zdraví,</w:t>
      </w:r>
      <w:r w:rsidRPr="001D19E6">
        <w:rPr>
          <w:spacing w:val="-10"/>
          <w:sz w:val="24"/>
          <w:lang w:val="cs-CZ"/>
        </w:rPr>
        <w:t xml:space="preserve"> </w:t>
      </w:r>
      <w:r w:rsidRPr="001D19E6">
        <w:rPr>
          <w:sz w:val="24"/>
          <w:lang w:val="cs-CZ"/>
        </w:rPr>
        <w:t>která</w:t>
      </w:r>
      <w:r w:rsidRPr="001D19E6">
        <w:rPr>
          <w:spacing w:val="-9"/>
          <w:sz w:val="24"/>
          <w:lang w:val="cs-CZ"/>
        </w:rPr>
        <w:t xml:space="preserve"> </w:t>
      </w:r>
      <w:r w:rsidRPr="001D19E6">
        <w:rPr>
          <w:sz w:val="24"/>
          <w:lang w:val="cs-CZ"/>
        </w:rPr>
        <w:t>se</w:t>
      </w:r>
      <w:r w:rsidRPr="001D19E6">
        <w:rPr>
          <w:spacing w:val="-12"/>
          <w:sz w:val="24"/>
          <w:lang w:val="cs-CZ"/>
        </w:rPr>
        <w:t xml:space="preserve"> </w:t>
      </w:r>
      <w:r w:rsidRPr="001D19E6">
        <w:rPr>
          <w:sz w:val="24"/>
          <w:lang w:val="cs-CZ"/>
        </w:rPr>
        <w:t>týkají</w:t>
      </w:r>
      <w:r w:rsidRPr="001D19E6">
        <w:rPr>
          <w:spacing w:val="-9"/>
          <w:sz w:val="24"/>
          <w:lang w:val="cs-CZ"/>
        </w:rPr>
        <w:t xml:space="preserve"> </w:t>
      </w:r>
      <w:r w:rsidRPr="001D19E6">
        <w:rPr>
          <w:sz w:val="24"/>
          <w:lang w:val="cs-CZ"/>
        </w:rPr>
        <w:t>výkonu</w:t>
      </w:r>
      <w:r w:rsidRPr="001D19E6">
        <w:rPr>
          <w:spacing w:val="-11"/>
          <w:sz w:val="24"/>
          <w:lang w:val="cs-CZ"/>
        </w:rPr>
        <w:t xml:space="preserve"> </w:t>
      </w:r>
      <w:r w:rsidRPr="001D19E6">
        <w:rPr>
          <w:sz w:val="24"/>
          <w:lang w:val="cs-CZ"/>
        </w:rPr>
        <w:t>práce (dále jen</w:t>
      </w:r>
      <w:r w:rsidRPr="001D19E6">
        <w:rPr>
          <w:spacing w:val="-5"/>
          <w:sz w:val="24"/>
          <w:lang w:val="cs-CZ"/>
        </w:rPr>
        <w:t xml:space="preserve"> </w:t>
      </w:r>
      <w:r w:rsidRPr="001D19E6">
        <w:rPr>
          <w:sz w:val="24"/>
          <w:lang w:val="cs-CZ"/>
        </w:rPr>
        <w:t>"rizika").</w:t>
      </w:r>
    </w:p>
    <w:p w:rsidR="00700E73" w:rsidRPr="001D19E6" w:rsidRDefault="00700E73">
      <w:pPr>
        <w:spacing w:line="288" w:lineRule="auto"/>
        <w:jc w:val="both"/>
        <w:rPr>
          <w:sz w:val="24"/>
          <w:lang w:val="cs-CZ"/>
        </w:rPr>
        <w:sectPr w:rsidR="00700E73" w:rsidRPr="001D19E6">
          <w:pgSz w:w="11910" w:h="16840"/>
          <w:pgMar w:top="2260" w:right="1300" w:bottom="1220" w:left="1300" w:header="567" w:footer="1032" w:gutter="0"/>
          <w:cols w:space="708"/>
        </w:sectPr>
      </w:pPr>
    </w:p>
    <w:p w:rsidR="00700E73" w:rsidRPr="001D19E6" w:rsidRDefault="00700E73">
      <w:pPr>
        <w:pStyle w:val="Zkladntext"/>
        <w:rPr>
          <w:sz w:val="20"/>
          <w:lang w:val="cs-CZ"/>
        </w:rPr>
      </w:pPr>
    </w:p>
    <w:p w:rsidR="00700E73" w:rsidRPr="001D19E6" w:rsidRDefault="00700E73">
      <w:pPr>
        <w:pStyle w:val="Zkladntext"/>
        <w:spacing w:before="1"/>
        <w:rPr>
          <w:sz w:val="25"/>
          <w:lang w:val="cs-CZ"/>
        </w:rPr>
      </w:pPr>
    </w:p>
    <w:p w:rsidR="00700E73" w:rsidRPr="001D19E6" w:rsidRDefault="000E3D32">
      <w:pPr>
        <w:pStyle w:val="Odstavecseseznamem"/>
        <w:numPr>
          <w:ilvl w:val="0"/>
          <w:numId w:val="3"/>
        </w:numPr>
        <w:tabs>
          <w:tab w:val="left" w:pos="839"/>
        </w:tabs>
        <w:spacing w:before="51" w:line="288" w:lineRule="auto"/>
        <w:ind w:right="115"/>
        <w:jc w:val="both"/>
        <w:rPr>
          <w:sz w:val="24"/>
          <w:lang w:val="cs-CZ"/>
        </w:rPr>
      </w:pPr>
      <w:r w:rsidRPr="001D19E6">
        <w:rPr>
          <w:sz w:val="24"/>
          <w:lang w:val="cs-CZ"/>
        </w:rPr>
        <w:t>Zaměstnavatel je povinen vytvářet bezpečné a zdraví neohrožující pracovní prostředí a pracovní  podmínky  vhodnou  organizací  bezpečnosti  a  ochrany  zdraví  při  práci  a přijímáním opatření k předcházení</w:t>
      </w:r>
      <w:r w:rsidRPr="001D19E6">
        <w:rPr>
          <w:spacing w:val="-20"/>
          <w:sz w:val="24"/>
          <w:lang w:val="cs-CZ"/>
        </w:rPr>
        <w:t xml:space="preserve"> </w:t>
      </w:r>
      <w:r w:rsidRPr="001D19E6">
        <w:rPr>
          <w:sz w:val="24"/>
          <w:lang w:val="cs-CZ"/>
        </w:rPr>
        <w:t>rizikům.</w:t>
      </w:r>
    </w:p>
    <w:p w:rsidR="00700E73" w:rsidRPr="001D19E6" w:rsidRDefault="000E3D32">
      <w:pPr>
        <w:pStyle w:val="Odstavecseseznamem"/>
        <w:numPr>
          <w:ilvl w:val="0"/>
          <w:numId w:val="3"/>
        </w:numPr>
        <w:tabs>
          <w:tab w:val="left" w:pos="839"/>
        </w:tabs>
        <w:spacing w:line="288" w:lineRule="auto"/>
        <w:ind w:right="112"/>
        <w:jc w:val="both"/>
        <w:rPr>
          <w:sz w:val="24"/>
          <w:lang w:val="cs-CZ"/>
        </w:rPr>
      </w:pPr>
      <w:r w:rsidRPr="001D19E6">
        <w:rPr>
          <w:sz w:val="24"/>
          <w:lang w:val="cs-CZ"/>
        </w:rPr>
        <w:t>Každý zaměstnanec je povinen dbát podle svých možností o svou vlastní bezpečnost, o své zdraví i o bezpečnost a zdraví fyzických osob, kterých se bezprostředně dotýká jeho</w:t>
      </w:r>
      <w:r w:rsidRPr="001D19E6">
        <w:rPr>
          <w:spacing w:val="-14"/>
          <w:sz w:val="24"/>
          <w:lang w:val="cs-CZ"/>
        </w:rPr>
        <w:t xml:space="preserve"> </w:t>
      </w:r>
      <w:r w:rsidRPr="001D19E6">
        <w:rPr>
          <w:sz w:val="24"/>
          <w:lang w:val="cs-CZ"/>
        </w:rPr>
        <w:t>jednání,</w:t>
      </w:r>
      <w:r w:rsidRPr="001D19E6">
        <w:rPr>
          <w:spacing w:val="-15"/>
          <w:sz w:val="24"/>
          <w:lang w:val="cs-CZ"/>
        </w:rPr>
        <w:t xml:space="preserve"> </w:t>
      </w:r>
      <w:r w:rsidRPr="001D19E6">
        <w:rPr>
          <w:sz w:val="24"/>
          <w:lang w:val="cs-CZ"/>
        </w:rPr>
        <w:t>případně</w:t>
      </w:r>
      <w:r w:rsidRPr="001D19E6">
        <w:rPr>
          <w:spacing w:val="-14"/>
          <w:sz w:val="24"/>
          <w:lang w:val="cs-CZ"/>
        </w:rPr>
        <w:t xml:space="preserve"> </w:t>
      </w:r>
      <w:r w:rsidRPr="001D19E6">
        <w:rPr>
          <w:sz w:val="24"/>
          <w:lang w:val="cs-CZ"/>
        </w:rPr>
        <w:t>opomenutí</w:t>
      </w:r>
      <w:r w:rsidRPr="001D19E6">
        <w:rPr>
          <w:spacing w:val="-15"/>
          <w:sz w:val="24"/>
          <w:lang w:val="cs-CZ"/>
        </w:rPr>
        <w:t xml:space="preserve"> </w:t>
      </w:r>
      <w:r w:rsidRPr="001D19E6">
        <w:rPr>
          <w:sz w:val="24"/>
          <w:lang w:val="cs-CZ"/>
        </w:rPr>
        <w:t>při</w:t>
      </w:r>
      <w:r w:rsidRPr="001D19E6">
        <w:rPr>
          <w:spacing w:val="-17"/>
          <w:sz w:val="24"/>
          <w:lang w:val="cs-CZ"/>
        </w:rPr>
        <w:t xml:space="preserve"> </w:t>
      </w:r>
      <w:r w:rsidRPr="001D19E6">
        <w:rPr>
          <w:sz w:val="24"/>
          <w:lang w:val="cs-CZ"/>
        </w:rPr>
        <w:t>práci.</w:t>
      </w:r>
      <w:r w:rsidRPr="001D19E6">
        <w:rPr>
          <w:spacing w:val="-15"/>
          <w:sz w:val="24"/>
          <w:lang w:val="cs-CZ"/>
        </w:rPr>
        <w:t xml:space="preserve"> </w:t>
      </w:r>
      <w:r w:rsidRPr="001D19E6">
        <w:rPr>
          <w:sz w:val="24"/>
          <w:lang w:val="cs-CZ"/>
        </w:rPr>
        <w:t>Znalost</w:t>
      </w:r>
      <w:r w:rsidRPr="001D19E6">
        <w:rPr>
          <w:spacing w:val="-14"/>
          <w:sz w:val="24"/>
          <w:lang w:val="cs-CZ"/>
        </w:rPr>
        <w:t xml:space="preserve"> </w:t>
      </w:r>
      <w:r w:rsidRPr="001D19E6">
        <w:rPr>
          <w:sz w:val="24"/>
          <w:lang w:val="cs-CZ"/>
        </w:rPr>
        <w:t>základních</w:t>
      </w:r>
      <w:r w:rsidRPr="001D19E6">
        <w:rPr>
          <w:spacing w:val="-14"/>
          <w:sz w:val="24"/>
          <w:lang w:val="cs-CZ"/>
        </w:rPr>
        <w:t xml:space="preserve"> </w:t>
      </w:r>
      <w:r w:rsidRPr="001D19E6">
        <w:rPr>
          <w:sz w:val="24"/>
          <w:lang w:val="cs-CZ"/>
        </w:rPr>
        <w:t>povinností</w:t>
      </w:r>
      <w:r w:rsidRPr="001D19E6">
        <w:rPr>
          <w:spacing w:val="-17"/>
          <w:sz w:val="24"/>
          <w:lang w:val="cs-CZ"/>
        </w:rPr>
        <w:t xml:space="preserve"> </w:t>
      </w:r>
      <w:r w:rsidRPr="001D19E6">
        <w:rPr>
          <w:sz w:val="24"/>
          <w:lang w:val="cs-CZ"/>
        </w:rPr>
        <w:t>vyplývajících z právních a ostatních předpisů a požadavků zaměstnavatele k zajištění bezpečnosti   a ochrany zdraví při práci je nedílnou a trvalou součástí kvalifikačních předpokladů zaměstnance. Zaměstnanec je</w:t>
      </w:r>
      <w:r w:rsidRPr="001D19E6">
        <w:rPr>
          <w:spacing w:val="-11"/>
          <w:sz w:val="24"/>
          <w:lang w:val="cs-CZ"/>
        </w:rPr>
        <w:t xml:space="preserve"> </w:t>
      </w:r>
      <w:r w:rsidRPr="001D19E6">
        <w:rPr>
          <w:sz w:val="24"/>
          <w:lang w:val="cs-CZ"/>
        </w:rPr>
        <w:t>povinen:</w:t>
      </w:r>
    </w:p>
    <w:p w:rsidR="00700E73" w:rsidRPr="001D19E6" w:rsidRDefault="000E3D32">
      <w:pPr>
        <w:pStyle w:val="Odstavecseseznamem"/>
        <w:numPr>
          <w:ilvl w:val="1"/>
          <w:numId w:val="3"/>
        </w:numPr>
        <w:tabs>
          <w:tab w:val="left" w:pos="1492"/>
        </w:tabs>
        <w:spacing w:line="288" w:lineRule="auto"/>
        <w:ind w:right="124" w:firstLine="0"/>
        <w:jc w:val="both"/>
        <w:rPr>
          <w:sz w:val="24"/>
          <w:lang w:val="cs-CZ"/>
        </w:rPr>
      </w:pPr>
      <w:r w:rsidRPr="001D19E6">
        <w:rPr>
          <w:sz w:val="24"/>
          <w:lang w:val="cs-CZ"/>
        </w:rPr>
        <w:t>účastnit se školení zajišťovaných zaměstnavatelem zaměřených na bezpečnost a ochranu zdraví při práci včetně ověření svých</w:t>
      </w:r>
      <w:r w:rsidRPr="001D19E6">
        <w:rPr>
          <w:spacing w:val="-15"/>
          <w:sz w:val="24"/>
          <w:lang w:val="cs-CZ"/>
        </w:rPr>
        <w:t xml:space="preserve"> </w:t>
      </w:r>
      <w:r w:rsidRPr="001D19E6">
        <w:rPr>
          <w:sz w:val="24"/>
          <w:lang w:val="cs-CZ"/>
        </w:rPr>
        <w:t>znalostí</w:t>
      </w:r>
    </w:p>
    <w:p w:rsidR="00700E73" w:rsidRPr="001D19E6" w:rsidRDefault="000E3D32">
      <w:pPr>
        <w:pStyle w:val="Odstavecseseznamem"/>
        <w:numPr>
          <w:ilvl w:val="1"/>
          <w:numId w:val="3"/>
        </w:numPr>
        <w:tabs>
          <w:tab w:val="left" w:pos="1523"/>
        </w:tabs>
        <w:spacing w:line="288" w:lineRule="auto"/>
        <w:ind w:right="123" w:firstLine="0"/>
        <w:jc w:val="both"/>
        <w:rPr>
          <w:sz w:val="24"/>
          <w:lang w:val="cs-CZ"/>
        </w:rPr>
      </w:pPr>
      <w:r w:rsidRPr="001D19E6">
        <w:rPr>
          <w:sz w:val="24"/>
          <w:lang w:val="cs-CZ"/>
        </w:rPr>
        <w:t>podrobit se pracovnělékařským prohlídkám, vyšetřením nebo očkováním stanoveným zvláštními právními</w:t>
      </w:r>
      <w:r w:rsidRPr="001D19E6">
        <w:rPr>
          <w:spacing w:val="-11"/>
          <w:sz w:val="24"/>
          <w:lang w:val="cs-CZ"/>
        </w:rPr>
        <w:t xml:space="preserve"> </w:t>
      </w:r>
      <w:r w:rsidRPr="001D19E6">
        <w:rPr>
          <w:sz w:val="24"/>
          <w:lang w:val="cs-CZ"/>
        </w:rPr>
        <w:t>předpisy</w:t>
      </w:r>
    </w:p>
    <w:p w:rsidR="00700E73" w:rsidRPr="001D19E6" w:rsidRDefault="000E3D32">
      <w:pPr>
        <w:pStyle w:val="Odstavecseseznamem"/>
        <w:numPr>
          <w:ilvl w:val="1"/>
          <w:numId w:val="3"/>
        </w:numPr>
        <w:tabs>
          <w:tab w:val="left" w:pos="1482"/>
        </w:tabs>
        <w:spacing w:line="288" w:lineRule="auto"/>
        <w:ind w:right="114" w:firstLine="0"/>
        <w:jc w:val="both"/>
        <w:rPr>
          <w:sz w:val="24"/>
          <w:lang w:val="cs-CZ"/>
        </w:rPr>
      </w:pPr>
      <w:r w:rsidRPr="001D19E6">
        <w:rPr>
          <w:sz w:val="24"/>
          <w:lang w:val="cs-CZ"/>
        </w:rPr>
        <w:t>dodržovat právní a ostatní předpisy a pokyny zaměstnavatele k zajištění bezpečnosti a ochrany zdraví při práci, s nimiž byl řádně seznámen, a řídit se zásadami bezpečného chování na pracovišti a informacemi</w:t>
      </w:r>
      <w:r w:rsidRPr="001D19E6">
        <w:rPr>
          <w:spacing w:val="-23"/>
          <w:sz w:val="24"/>
          <w:lang w:val="cs-CZ"/>
        </w:rPr>
        <w:t xml:space="preserve"> </w:t>
      </w:r>
      <w:r w:rsidRPr="001D19E6">
        <w:rPr>
          <w:sz w:val="24"/>
          <w:lang w:val="cs-CZ"/>
        </w:rPr>
        <w:t>zaměstnavatele</w:t>
      </w:r>
    </w:p>
    <w:p w:rsidR="00700E73" w:rsidRPr="001D19E6" w:rsidRDefault="000E3D32">
      <w:pPr>
        <w:pStyle w:val="Odstavecseseznamem"/>
        <w:numPr>
          <w:ilvl w:val="1"/>
          <w:numId w:val="3"/>
        </w:numPr>
        <w:tabs>
          <w:tab w:val="left" w:pos="1451"/>
        </w:tabs>
        <w:spacing w:line="288" w:lineRule="auto"/>
        <w:ind w:right="118" w:firstLine="0"/>
        <w:jc w:val="both"/>
        <w:rPr>
          <w:sz w:val="24"/>
          <w:lang w:val="cs-CZ"/>
        </w:rPr>
      </w:pPr>
      <w:r w:rsidRPr="001D19E6">
        <w:rPr>
          <w:sz w:val="24"/>
          <w:lang w:val="cs-CZ"/>
        </w:rPr>
        <w:t>dodržovat při práci stanovené pracovní postupy, používat stanovené pracovní prostředky,</w:t>
      </w:r>
      <w:r w:rsidRPr="001D19E6">
        <w:rPr>
          <w:spacing w:val="-8"/>
          <w:sz w:val="24"/>
          <w:lang w:val="cs-CZ"/>
        </w:rPr>
        <w:t xml:space="preserve"> </w:t>
      </w:r>
      <w:r w:rsidRPr="001D19E6">
        <w:rPr>
          <w:sz w:val="24"/>
          <w:lang w:val="cs-CZ"/>
        </w:rPr>
        <w:t>dopravní</w:t>
      </w:r>
      <w:r w:rsidRPr="001D19E6">
        <w:rPr>
          <w:spacing w:val="-10"/>
          <w:sz w:val="24"/>
          <w:lang w:val="cs-CZ"/>
        </w:rPr>
        <w:t xml:space="preserve"> </w:t>
      </w:r>
      <w:r w:rsidRPr="001D19E6">
        <w:rPr>
          <w:sz w:val="24"/>
          <w:lang w:val="cs-CZ"/>
        </w:rPr>
        <w:t>prostředky,</w:t>
      </w:r>
      <w:r w:rsidRPr="001D19E6">
        <w:rPr>
          <w:spacing w:val="-8"/>
          <w:sz w:val="24"/>
          <w:lang w:val="cs-CZ"/>
        </w:rPr>
        <w:t xml:space="preserve"> </w:t>
      </w:r>
      <w:r w:rsidRPr="001D19E6">
        <w:rPr>
          <w:sz w:val="24"/>
          <w:lang w:val="cs-CZ"/>
        </w:rPr>
        <w:t>osobní</w:t>
      </w:r>
      <w:r w:rsidRPr="001D19E6">
        <w:rPr>
          <w:spacing w:val="-10"/>
          <w:sz w:val="24"/>
          <w:lang w:val="cs-CZ"/>
        </w:rPr>
        <w:t xml:space="preserve"> </w:t>
      </w:r>
      <w:r w:rsidRPr="001D19E6">
        <w:rPr>
          <w:sz w:val="24"/>
          <w:lang w:val="cs-CZ"/>
        </w:rPr>
        <w:t>ochranné</w:t>
      </w:r>
      <w:r w:rsidRPr="001D19E6">
        <w:rPr>
          <w:spacing w:val="-7"/>
          <w:sz w:val="24"/>
          <w:lang w:val="cs-CZ"/>
        </w:rPr>
        <w:t xml:space="preserve"> </w:t>
      </w:r>
      <w:r w:rsidRPr="001D19E6">
        <w:rPr>
          <w:sz w:val="24"/>
          <w:lang w:val="cs-CZ"/>
        </w:rPr>
        <w:t>pracovní</w:t>
      </w:r>
      <w:r w:rsidRPr="001D19E6">
        <w:rPr>
          <w:spacing w:val="-10"/>
          <w:sz w:val="24"/>
          <w:lang w:val="cs-CZ"/>
        </w:rPr>
        <w:t xml:space="preserve"> </w:t>
      </w:r>
      <w:r w:rsidRPr="001D19E6">
        <w:rPr>
          <w:sz w:val="24"/>
          <w:lang w:val="cs-CZ"/>
        </w:rPr>
        <w:t>prostředky</w:t>
      </w:r>
      <w:r w:rsidRPr="001D19E6">
        <w:rPr>
          <w:spacing w:val="-8"/>
          <w:sz w:val="24"/>
          <w:lang w:val="cs-CZ"/>
        </w:rPr>
        <w:t xml:space="preserve"> </w:t>
      </w:r>
      <w:r w:rsidRPr="001D19E6">
        <w:rPr>
          <w:sz w:val="24"/>
          <w:lang w:val="cs-CZ"/>
        </w:rPr>
        <w:t>a</w:t>
      </w:r>
      <w:r w:rsidRPr="001D19E6">
        <w:rPr>
          <w:spacing w:val="-9"/>
          <w:sz w:val="24"/>
          <w:lang w:val="cs-CZ"/>
        </w:rPr>
        <w:t xml:space="preserve"> </w:t>
      </w:r>
      <w:r w:rsidRPr="001D19E6">
        <w:rPr>
          <w:sz w:val="24"/>
          <w:lang w:val="cs-CZ"/>
        </w:rPr>
        <w:t>ochranná zařízení a svévolně je neměnit a nevyřazovat z</w:t>
      </w:r>
      <w:r w:rsidRPr="001D19E6">
        <w:rPr>
          <w:spacing w:val="-14"/>
          <w:sz w:val="24"/>
          <w:lang w:val="cs-CZ"/>
        </w:rPr>
        <w:t xml:space="preserve"> </w:t>
      </w:r>
      <w:r w:rsidRPr="001D19E6">
        <w:rPr>
          <w:sz w:val="24"/>
          <w:lang w:val="cs-CZ"/>
        </w:rPr>
        <w:t>provozu</w:t>
      </w:r>
    </w:p>
    <w:p w:rsidR="00700E73" w:rsidRPr="001D19E6" w:rsidRDefault="000E3D32">
      <w:pPr>
        <w:pStyle w:val="Odstavecseseznamem"/>
        <w:numPr>
          <w:ilvl w:val="1"/>
          <w:numId w:val="3"/>
        </w:numPr>
        <w:tabs>
          <w:tab w:val="left" w:pos="1434"/>
        </w:tabs>
        <w:spacing w:before="1" w:line="288" w:lineRule="auto"/>
        <w:ind w:right="112" w:firstLine="0"/>
        <w:jc w:val="both"/>
        <w:rPr>
          <w:sz w:val="24"/>
          <w:lang w:val="cs-CZ"/>
        </w:rPr>
      </w:pPr>
      <w:r w:rsidRPr="001D19E6">
        <w:rPr>
          <w:sz w:val="24"/>
          <w:lang w:val="cs-CZ"/>
        </w:rPr>
        <w:t>nepožívat alkoholické nápoje a nezneužívat jiné návykové látky na pracovištích zaměstnavatele a v pracovní době i mimo tato pracoviště, nevstupovat pod jejich vlivem na pracoviště zaměstnavatele a nekouřit na pracovištích a v jiných prostorách, kde jsou účinkům kouření vystaveni také nekuřáci. Zákaz požívání alkoholických nápojů se nevztahuje na zaměstnance, kteří pracují v nepříznivých mikroklimatických podmínkách, pokud požívají pivo se sníženým obsahem alkoholu, a na zaměstnance, u nichž požívání těchto nápojů je součástí plnění pracovních úkolů nebo je s plněním těchto úkolů obvykle</w:t>
      </w:r>
      <w:r w:rsidRPr="001D19E6">
        <w:rPr>
          <w:spacing w:val="-23"/>
          <w:sz w:val="24"/>
          <w:lang w:val="cs-CZ"/>
        </w:rPr>
        <w:t xml:space="preserve"> </w:t>
      </w:r>
      <w:r w:rsidRPr="001D19E6">
        <w:rPr>
          <w:sz w:val="24"/>
          <w:lang w:val="cs-CZ"/>
        </w:rPr>
        <w:t>spojeno,</w:t>
      </w:r>
    </w:p>
    <w:p w:rsidR="00700E73" w:rsidRPr="001D19E6" w:rsidRDefault="000E3D32">
      <w:pPr>
        <w:pStyle w:val="Odstavecseseznamem"/>
        <w:numPr>
          <w:ilvl w:val="1"/>
          <w:numId w:val="3"/>
        </w:numPr>
        <w:tabs>
          <w:tab w:val="left" w:pos="1372"/>
        </w:tabs>
        <w:spacing w:line="288" w:lineRule="auto"/>
        <w:ind w:right="116" w:firstLine="0"/>
        <w:jc w:val="both"/>
        <w:rPr>
          <w:sz w:val="24"/>
          <w:lang w:val="cs-CZ"/>
        </w:rPr>
      </w:pPr>
      <w:r w:rsidRPr="001D19E6">
        <w:rPr>
          <w:sz w:val="24"/>
          <w:lang w:val="cs-CZ"/>
        </w:rPr>
        <w:t>oznamovat</w:t>
      </w:r>
      <w:r w:rsidRPr="001D19E6">
        <w:rPr>
          <w:spacing w:val="-7"/>
          <w:sz w:val="24"/>
          <w:lang w:val="cs-CZ"/>
        </w:rPr>
        <w:t xml:space="preserve"> </w:t>
      </w:r>
      <w:r w:rsidRPr="001D19E6">
        <w:rPr>
          <w:sz w:val="24"/>
          <w:lang w:val="cs-CZ"/>
        </w:rPr>
        <w:t>svému</w:t>
      </w:r>
      <w:r w:rsidRPr="001D19E6">
        <w:rPr>
          <w:spacing w:val="-9"/>
          <w:sz w:val="24"/>
          <w:lang w:val="cs-CZ"/>
        </w:rPr>
        <w:t xml:space="preserve"> </w:t>
      </w:r>
      <w:r w:rsidRPr="001D19E6">
        <w:rPr>
          <w:sz w:val="24"/>
          <w:lang w:val="cs-CZ"/>
        </w:rPr>
        <w:t>nadřízenému</w:t>
      </w:r>
      <w:r w:rsidRPr="001D19E6">
        <w:rPr>
          <w:spacing w:val="-6"/>
          <w:sz w:val="24"/>
          <w:lang w:val="cs-CZ"/>
        </w:rPr>
        <w:t xml:space="preserve"> </w:t>
      </w:r>
      <w:r w:rsidRPr="001D19E6">
        <w:rPr>
          <w:sz w:val="24"/>
          <w:lang w:val="cs-CZ"/>
        </w:rPr>
        <w:t>vedoucímu</w:t>
      </w:r>
      <w:r w:rsidRPr="001D19E6">
        <w:rPr>
          <w:spacing w:val="-6"/>
          <w:sz w:val="24"/>
          <w:lang w:val="cs-CZ"/>
        </w:rPr>
        <w:t xml:space="preserve"> </w:t>
      </w:r>
      <w:r w:rsidRPr="001D19E6">
        <w:rPr>
          <w:sz w:val="24"/>
          <w:lang w:val="cs-CZ"/>
        </w:rPr>
        <w:t>zaměstnanci</w:t>
      </w:r>
      <w:r w:rsidRPr="001D19E6">
        <w:rPr>
          <w:spacing w:val="-7"/>
          <w:sz w:val="24"/>
          <w:lang w:val="cs-CZ"/>
        </w:rPr>
        <w:t xml:space="preserve"> </w:t>
      </w:r>
      <w:r w:rsidRPr="001D19E6">
        <w:rPr>
          <w:sz w:val="24"/>
          <w:lang w:val="cs-CZ"/>
        </w:rPr>
        <w:t>nedostatky</w:t>
      </w:r>
      <w:r w:rsidRPr="001D19E6">
        <w:rPr>
          <w:spacing w:val="-8"/>
          <w:sz w:val="24"/>
          <w:lang w:val="cs-CZ"/>
        </w:rPr>
        <w:t xml:space="preserve"> </w:t>
      </w:r>
      <w:r w:rsidRPr="001D19E6">
        <w:rPr>
          <w:sz w:val="24"/>
          <w:lang w:val="cs-CZ"/>
        </w:rPr>
        <w:t>a</w:t>
      </w:r>
      <w:r w:rsidRPr="001D19E6">
        <w:rPr>
          <w:spacing w:val="-7"/>
          <w:sz w:val="24"/>
          <w:lang w:val="cs-CZ"/>
        </w:rPr>
        <w:t xml:space="preserve"> </w:t>
      </w:r>
      <w:r w:rsidRPr="001D19E6">
        <w:rPr>
          <w:sz w:val="24"/>
          <w:lang w:val="cs-CZ"/>
        </w:rPr>
        <w:t>závady</w:t>
      </w:r>
      <w:r w:rsidRPr="001D19E6">
        <w:rPr>
          <w:spacing w:val="-8"/>
          <w:sz w:val="24"/>
          <w:lang w:val="cs-CZ"/>
        </w:rPr>
        <w:t xml:space="preserve"> </w:t>
      </w:r>
      <w:r w:rsidRPr="001D19E6">
        <w:rPr>
          <w:sz w:val="24"/>
          <w:lang w:val="cs-CZ"/>
        </w:rPr>
        <w:t>na pracovišti, které ohrožují nebo by bezprostředně a závažným způsobem mohly ohrozit bezpečnost nebo zdraví zaměstnanců při práci, zejména hrozící vznik mimořádné události nebo nedostatky organizačních opatření, závady nebo poruchy technických zařízení a ochranných systémů určených k jejich</w:t>
      </w:r>
      <w:r w:rsidRPr="001D19E6">
        <w:rPr>
          <w:spacing w:val="-22"/>
          <w:sz w:val="24"/>
          <w:lang w:val="cs-CZ"/>
        </w:rPr>
        <w:t xml:space="preserve"> </w:t>
      </w:r>
      <w:r w:rsidRPr="001D19E6">
        <w:rPr>
          <w:sz w:val="24"/>
          <w:lang w:val="cs-CZ"/>
        </w:rPr>
        <w:t>zamezení</w:t>
      </w:r>
    </w:p>
    <w:p w:rsidR="00700E73" w:rsidRPr="001D19E6" w:rsidRDefault="000E3D32">
      <w:pPr>
        <w:pStyle w:val="Odstavecseseznamem"/>
        <w:numPr>
          <w:ilvl w:val="1"/>
          <w:numId w:val="3"/>
        </w:numPr>
        <w:tabs>
          <w:tab w:val="left" w:pos="1439"/>
        </w:tabs>
        <w:spacing w:before="2" w:line="288" w:lineRule="auto"/>
        <w:ind w:right="118" w:firstLine="0"/>
        <w:jc w:val="both"/>
        <w:rPr>
          <w:sz w:val="24"/>
          <w:lang w:val="cs-CZ"/>
        </w:rPr>
      </w:pPr>
      <w:r w:rsidRPr="001D19E6">
        <w:rPr>
          <w:sz w:val="24"/>
          <w:lang w:val="cs-CZ"/>
        </w:rPr>
        <w:t>s ohledem na druh jím vykonávané práce se podle svých možností podílet na odstraňování nedostatků zjištěných při kontrolách orgánů, kterým přísluší výkon kontroly podle zvláštních právních</w:t>
      </w:r>
      <w:r w:rsidRPr="001D19E6">
        <w:rPr>
          <w:spacing w:val="-17"/>
          <w:sz w:val="24"/>
          <w:lang w:val="cs-CZ"/>
        </w:rPr>
        <w:t xml:space="preserve"> </w:t>
      </w:r>
      <w:r w:rsidRPr="001D19E6">
        <w:rPr>
          <w:sz w:val="24"/>
          <w:lang w:val="cs-CZ"/>
        </w:rPr>
        <w:t>předpisů</w:t>
      </w:r>
    </w:p>
    <w:p w:rsidR="00700E73" w:rsidRPr="001D19E6" w:rsidRDefault="00700E73">
      <w:pPr>
        <w:spacing w:line="288" w:lineRule="auto"/>
        <w:jc w:val="both"/>
        <w:rPr>
          <w:sz w:val="24"/>
          <w:lang w:val="cs-CZ"/>
        </w:rPr>
        <w:sectPr w:rsidR="00700E73" w:rsidRPr="001D19E6">
          <w:pgSz w:w="11910" w:h="16840"/>
          <w:pgMar w:top="2260" w:right="1300" w:bottom="1220" w:left="1300" w:header="567" w:footer="1032" w:gutter="0"/>
          <w:cols w:space="708"/>
        </w:sectPr>
      </w:pPr>
    </w:p>
    <w:p w:rsidR="00700E73" w:rsidRPr="001D19E6" w:rsidRDefault="00700E73">
      <w:pPr>
        <w:pStyle w:val="Zkladntext"/>
        <w:rPr>
          <w:sz w:val="20"/>
          <w:lang w:val="cs-CZ"/>
        </w:rPr>
      </w:pPr>
    </w:p>
    <w:p w:rsidR="00700E73" w:rsidRPr="001D19E6" w:rsidRDefault="00700E73">
      <w:pPr>
        <w:pStyle w:val="Zkladntext"/>
        <w:spacing w:before="1"/>
        <w:rPr>
          <w:sz w:val="25"/>
          <w:lang w:val="cs-CZ"/>
        </w:rPr>
      </w:pPr>
    </w:p>
    <w:p w:rsidR="00700E73" w:rsidRPr="001D19E6" w:rsidRDefault="000E3D32">
      <w:pPr>
        <w:pStyle w:val="Odstavecseseznamem"/>
        <w:numPr>
          <w:ilvl w:val="1"/>
          <w:numId w:val="3"/>
        </w:numPr>
        <w:tabs>
          <w:tab w:val="left" w:pos="1501"/>
        </w:tabs>
        <w:spacing w:before="51" w:line="288" w:lineRule="auto"/>
        <w:ind w:right="115" w:firstLine="0"/>
        <w:jc w:val="both"/>
        <w:rPr>
          <w:sz w:val="24"/>
          <w:lang w:val="cs-CZ"/>
        </w:rPr>
      </w:pPr>
      <w:r w:rsidRPr="001D19E6">
        <w:rPr>
          <w:sz w:val="24"/>
          <w:lang w:val="cs-CZ"/>
        </w:rPr>
        <w:t>bezodkladně oznamovat svému nadřízenému vedoucímu zaměstnanci svůj pracovní úraz, pokud mu to jeho zdravotní stav dovolí, a pracovní úraz jiného zaměstnance,   popřípadě    úraz    jiné    fyzické    osoby,    jehož    byl    svědkem,  a spolupracovat při objasňování jeho</w:t>
      </w:r>
      <w:r w:rsidRPr="001D19E6">
        <w:rPr>
          <w:spacing w:val="-16"/>
          <w:sz w:val="24"/>
          <w:lang w:val="cs-CZ"/>
        </w:rPr>
        <w:t xml:space="preserve"> </w:t>
      </w:r>
      <w:r w:rsidRPr="001D19E6">
        <w:rPr>
          <w:sz w:val="24"/>
          <w:lang w:val="cs-CZ"/>
        </w:rPr>
        <w:t>příčin</w:t>
      </w:r>
    </w:p>
    <w:p w:rsidR="00700E73" w:rsidRPr="001D19E6" w:rsidRDefault="000E3D32">
      <w:pPr>
        <w:pStyle w:val="Odstavecseseznamem"/>
        <w:numPr>
          <w:ilvl w:val="1"/>
          <w:numId w:val="3"/>
        </w:numPr>
        <w:tabs>
          <w:tab w:val="left" w:pos="1372"/>
        </w:tabs>
        <w:spacing w:line="288" w:lineRule="auto"/>
        <w:ind w:right="116" w:firstLine="0"/>
        <w:jc w:val="both"/>
        <w:rPr>
          <w:sz w:val="24"/>
          <w:lang w:val="cs-CZ"/>
        </w:rPr>
      </w:pPr>
      <w:r w:rsidRPr="001D19E6">
        <w:rPr>
          <w:sz w:val="24"/>
          <w:lang w:val="cs-CZ"/>
        </w:rPr>
        <w:t>podrobit se na pokyn oprávněného vedoucího zaměstnance písemně určeného zaměstnavatelem zjištění, zda není pod vlivem alkoholu nebo jiných návykových látek.</w:t>
      </w:r>
    </w:p>
    <w:p w:rsidR="00700E73" w:rsidRPr="001D19E6" w:rsidRDefault="00700E73">
      <w:pPr>
        <w:pStyle w:val="Zkladntext"/>
        <w:rPr>
          <w:lang w:val="cs-CZ"/>
        </w:rPr>
      </w:pPr>
    </w:p>
    <w:p w:rsidR="00700E73" w:rsidRPr="001D19E6" w:rsidRDefault="00700E73">
      <w:pPr>
        <w:pStyle w:val="Zkladntext"/>
        <w:spacing w:before="8"/>
        <w:rPr>
          <w:lang w:val="cs-CZ"/>
        </w:rPr>
      </w:pPr>
    </w:p>
    <w:p w:rsidR="00700E73" w:rsidRPr="001D19E6" w:rsidRDefault="000E3D32">
      <w:pPr>
        <w:pStyle w:val="Nadpis1"/>
        <w:numPr>
          <w:ilvl w:val="0"/>
          <w:numId w:val="4"/>
        </w:numPr>
        <w:tabs>
          <w:tab w:val="left" w:pos="551"/>
        </w:tabs>
        <w:ind w:left="550" w:hanging="432"/>
        <w:rPr>
          <w:color w:val="003961"/>
          <w:lang w:val="cs-CZ"/>
        </w:rPr>
      </w:pPr>
      <w:bookmarkStart w:id="21" w:name="_Toc44053818"/>
      <w:r w:rsidRPr="001D19E6">
        <w:rPr>
          <w:color w:val="003961"/>
          <w:lang w:val="cs-CZ"/>
        </w:rPr>
        <w:t>Závěrečná</w:t>
      </w:r>
      <w:r w:rsidRPr="001D19E6">
        <w:rPr>
          <w:color w:val="003961"/>
          <w:spacing w:val="-5"/>
          <w:lang w:val="cs-CZ"/>
        </w:rPr>
        <w:t xml:space="preserve"> </w:t>
      </w:r>
      <w:r w:rsidRPr="001D19E6">
        <w:rPr>
          <w:color w:val="003961"/>
          <w:lang w:val="cs-CZ"/>
        </w:rPr>
        <w:t>ustanovení</w:t>
      </w:r>
      <w:bookmarkEnd w:id="21"/>
    </w:p>
    <w:p w:rsidR="00700E73" w:rsidRPr="001D19E6" w:rsidRDefault="000E3D32">
      <w:pPr>
        <w:pStyle w:val="Odstavecseseznamem"/>
        <w:numPr>
          <w:ilvl w:val="0"/>
          <w:numId w:val="2"/>
        </w:numPr>
        <w:tabs>
          <w:tab w:val="left" w:pos="839"/>
        </w:tabs>
        <w:spacing w:before="196" w:line="288" w:lineRule="auto"/>
        <w:ind w:right="114"/>
        <w:jc w:val="both"/>
        <w:rPr>
          <w:sz w:val="24"/>
          <w:lang w:val="cs-CZ"/>
        </w:rPr>
      </w:pPr>
      <w:r w:rsidRPr="001D19E6">
        <w:rPr>
          <w:sz w:val="24"/>
          <w:lang w:val="cs-CZ"/>
        </w:rPr>
        <w:t>Práva</w:t>
      </w:r>
      <w:r w:rsidRPr="001D19E6">
        <w:rPr>
          <w:spacing w:val="-11"/>
          <w:sz w:val="24"/>
          <w:lang w:val="cs-CZ"/>
        </w:rPr>
        <w:t xml:space="preserve"> </w:t>
      </w:r>
      <w:r w:rsidRPr="001D19E6">
        <w:rPr>
          <w:sz w:val="24"/>
          <w:lang w:val="cs-CZ"/>
        </w:rPr>
        <w:t>a</w:t>
      </w:r>
      <w:r w:rsidRPr="001D19E6">
        <w:rPr>
          <w:spacing w:val="-13"/>
          <w:sz w:val="24"/>
          <w:lang w:val="cs-CZ"/>
        </w:rPr>
        <w:t xml:space="preserve"> </w:t>
      </w:r>
      <w:r w:rsidRPr="001D19E6">
        <w:rPr>
          <w:sz w:val="24"/>
          <w:lang w:val="cs-CZ"/>
        </w:rPr>
        <w:t>povinnosti,</w:t>
      </w:r>
      <w:r w:rsidRPr="001D19E6">
        <w:rPr>
          <w:spacing w:val="-11"/>
          <w:sz w:val="24"/>
          <w:lang w:val="cs-CZ"/>
        </w:rPr>
        <w:t xml:space="preserve"> </w:t>
      </w:r>
      <w:r w:rsidRPr="001D19E6">
        <w:rPr>
          <w:sz w:val="24"/>
          <w:lang w:val="cs-CZ"/>
        </w:rPr>
        <w:t>která</w:t>
      </w:r>
      <w:r w:rsidRPr="001D19E6">
        <w:rPr>
          <w:spacing w:val="-13"/>
          <w:sz w:val="24"/>
          <w:lang w:val="cs-CZ"/>
        </w:rPr>
        <w:t xml:space="preserve"> </w:t>
      </w:r>
      <w:r w:rsidRPr="001D19E6">
        <w:rPr>
          <w:sz w:val="24"/>
          <w:lang w:val="cs-CZ"/>
        </w:rPr>
        <w:t>nejsou</w:t>
      </w:r>
      <w:r w:rsidRPr="001D19E6">
        <w:rPr>
          <w:spacing w:val="-12"/>
          <w:sz w:val="24"/>
          <w:lang w:val="cs-CZ"/>
        </w:rPr>
        <w:t xml:space="preserve"> </w:t>
      </w:r>
      <w:r w:rsidRPr="001D19E6">
        <w:rPr>
          <w:sz w:val="24"/>
          <w:lang w:val="cs-CZ"/>
        </w:rPr>
        <w:t>výslovně</w:t>
      </w:r>
      <w:r w:rsidRPr="001D19E6">
        <w:rPr>
          <w:spacing w:val="-11"/>
          <w:sz w:val="24"/>
          <w:lang w:val="cs-CZ"/>
        </w:rPr>
        <w:t xml:space="preserve"> </w:t>
      </w:r>
      <w:r w:rsidRPr="001D19E6">
        <w:rPr>
          <w:sz w:val="24"/>
          <w:lang w:val="cs-CZ"/>
        </w:rPr>
        <w:t>specifikována</w:t>
      </w:r>
      <w:r w:rsidRPr="001D19E6">
        <w:rPr>
          <w:spacing w:val="-11"/>
          <w:sz w:val="24"/>
          <w:lang w:val="cs-CZ"/>
        </w:rPr>
        <w:t xml:space="preserve"> </w:t>
      </w:r>
      <w:r w:rsidRPr="001D19E6">
        <w:rPr>
          <w:sz w:val="24"/>
          <w:lang w:val="cs-CZ"/>
        </w:rPr>
        <w:t>v</w:t>
      </w:r>
      <w:r w:rsidRPr="001D19E6">
        <w:rPr>
          <w:spacing w:val="-1"/>
          <w:sz w:val="24"/>
          <w:lang w:val="cs-CZ"/>
        </w:rPr>
        <w:t xml:space="preserve"> </w:t>
      </w:r>
      <w:r w:rsidRPr="001D19E6">
        <w:rPr>
          <w:sz w:val="24"/>
          <w:lang w:val="cs-CZ"/>
        </w:rPr>
        <w:t>tomto</w:t>
      </w:r>
      <w:r w:rsidRPr="001D19E6">
        <w:rPr>
          <w:spacing w:val="-13"/>
          <w:sz w:val="24"/>
          <w:lang w:val="cs-CZ"/>
        </w:rPr>
        <w:t xml:space="preserve"> </w:t>
      </w:r>
      <w:r w:rsidRPr="001D19E6">
        <w:rPr>
          <w:sz w:val="24"/>
          <w:lang w:val="cs-CZ"/>
        </w:rPr>
        <w:t>pracovním</w:t>
      </w:r>
      <w:r w:rsidRPr="001D19E6">
        <w:rPr>
          <w:spacing w:val="-16"/>
          <w:sz w:val="24"/>
          <w:lang w:val="cs-CZ"/>
        </w:rPr>
        <w:t xml:space="preserve"> </w:t>
      </w:r>
      <w:r w:rsidRPr="001D19E6">
        <w:rPr>
          <w:sz w:val="24"/>
          <w:lang w:val="cs-CZ"/>
        </w:rPr>
        <w:t>řádu</w:t>
      </w:r>
      <w:r w:rsidRPr="001D19E6">
        <w:rPr>
          <w:spacing w:val="-12"/>
          <w:sz w:val="24"/>
          <w:lang w:val="cs-CZ"/>
        </w:rPr>
        <w:t xml:space="preserve"> </w:t>
      </w:r>
      <w:r w:rsidRPr="001D19E6">
        <w:rPr>
          <w:sz w:val="24"/>
          <w:lang w:val="cs-CZ"/>
        </w:rPr>
        <w:t>se</w:t>
      </w:r>
      <w:r w:rsidRPr="001D19E6">
        <w:rPr>
          <w:spacing w:val="-11"/>
          <w:sz w:val="24"/>
          <w:lang w:val="cs-CZ"/>
        </w:rPr>
        <w:t xml:space="preserve"> </w:t>
      </w:r>
      <w:r w:rsidRPr="001D19E6">
        <w:rPr>
          <w:sz w:val="24"/>
          <w:lang w:val="cs-CZ"/>
        </w:rPr>
        <w:t>řídí příslušnými ustanoveními zákoníku práce a případně dalšími vnitřními předpisy zaměstnavatele.    Příslušnými    ustanoveními    platného     občanského     zákoníku se</w:t>
      </w:r>
      <w:r w:rsidRPr="001D19E6">
        <w:rPr>
          <w:spacing w:val="-9"/>
          <w:sz w:val="24"/>
          <w:lang w:val="cs-CZ"/>
        </w:rPr>
        <w:t xml:space="preserve"> </w:t>
      </w:r>
      <w:r w:rsidRPr="001D19E6">
        <w:rPr>
          <w:sz w:val="24"/>
          <w:lang w:val="cs-CZ"/>
        </w:rPr>
        <w:t>v</w:t>
      </w:r>
      <w:r w:rsidRPr="001D19E6">
        <w:rPr>
          <w:spacing w:val="-4"/>
          <w:sz w:val="24"/>
          <w:lang w:val="cs-CZ"/>
        </w:rPr>
        <w:t xml:space="preserve"> </w:t>
      </w:r>
      <w:r w:rsidRPr="001D19E6">
        <w:rPr>
          <w:sz w:val="24"/>
          <w:lang w:val="cs-CZ"/>
        </w:rPr>
        <w:t>pracovně</w:t>
      </w:r>
      <w:r w:rsidRPr="001D19E6">
        <w:rPr>
          <w:spacing w:val="-12"/>
          <w:sz w:val="24"/>
          <w:lang w:val="cs-CZ"/>
        </w:rPr>
        <w:t xml:space="preserve"> </w:t>
      </w:r>
      <w:r w:rsidRPr="001D19E6">
        <w:rPr>
          <w:sz w:val="24"/>
          <w:lang w:val="cs-CZ"/>
        </w:rPr>
        <w:t>právních</w:t>
      </w:r>
      <w:r w:rsidRPr="001D19E6">
        <w:rPr>
          <w:spacing w:val="-9"/>
          <w:sz w:val="24"/>
          <w:lang w:val="cs-CZ"/>
        </w:rPr>
        <w:t xml:space="preserve"> </w:t>
      </w:r>
      <w:r w:rsidRPr="001D19E6">
        <w:rPr>
          <w:sz w:val="24"/>
          <w:lang w:val="cs-CZ"/>
        </w:rPr>
        <w:t>vztazích</w:t>
      </w:r>
      <w:r w:rsidRPr="001D19E6">
        <w:rPr>
          <w:spacing w:val="-9"/>
          <w:sz w:val="24"/>
          <w:lang w:val="cs-CZ"/>
        </w:rPr>
        <w:t xml:space="preserve"> </w:t>
      </w:r>
      <w:r w:rsidRPr="001D19E6">
        <w:rPr>
          <w:sz w:val="24"/>
          <w:lang w:val="cs-CZ"/>
        </w:rPr>
        <w:t>řídí</w:t>
      </w:r>
      <w:r w:rsidRPr="001D19E6">
        <w:rPr>
          <w:spacing w:val="-12"/>
          <w:sz w:val="24"/>
          <w:lang w:val="cs-CZ"/>
        </w:rPr>
        <w:t xml:space="preserve"> </w:t>
      </w:r>
      <w:r w:rsidRPr="001D19E6">
        <w:rPr>
          <w:sz w:val="24"/>
          <w:lang w:val="cs-CZ"/>
        </w:rPr>
        <w:t>zejména</w:t>
      </w:r>
      <w:r w:rsidRPr="001D19E6">
        <w:rPr>
          <w:spacing w:val="-12"/>
          <w:sz w:val="24"/>
          <w:lang w:val="cs-CZ"/>
        </w:rPr>
        <w:t xml:space="preserve"> </w:t>
      </w:r>
      <w:r w:rsidRPr="001D19E6">
        <w:rPr>
          <w:sz w:val="24"/>
          <w:lang w:val="cs-CZ"/>
        </w:rPr>
        <w:t>právní</w:t>
      </w:r>
      <w:r w:rsidRPr="001D19E6">
        <w:rPr>
          <w:spacing w:val="-10"/>
          <w:sz w:val="24"/>
          <w:lang w:val="cs-CZ"/>
        </w:rPr>
        <w:t xml:space="preserve"> </w:t>
      </w:r>
      <w:r w:rsidRPr="001D19E6">
        <w:rPr>
          <w:sz w:val="24"/>
          <w:lang w:val="cs-CZ"/>
        </w:rPr>
        <w:t>postavení</w:t>
      </w:r>
      <w:r w:rsidRPr="001D19E6">
        <w:rPr>
          <w:spacing w:val="-12"/>
          <w:sz w:val="24"/>
          <w:lang w:val="cs-CZ"/>
        </w:rPr>
        <w:t xml:space="preserve"> </w:t>
      </w:r>
      <w:r w:rsidRPr="001D19E6">
        <w:rPr>
          <w:sz w:val="24"/>
          <w:lang w:val="cs-CZ"/>
        </w:rPr>
        <w:t>zaměstnavatele,</w:t>
      </w:r>
      <w:r w:rsidRPr="001D19E6">
        <w:rPr>
          <w:spacing w:val="-12"/>
          <w:sz w:val="24"/>
          <w:lang w:val="cs-CZ"/>
        </w:rPr>
        <w:t xml:space="preserve"> </w:t>
      </w:r>
      <w:r w:rsidRPr="001D19E6">
        <w:rPr>
          <w:sz w:val="24"/>
          <w:lang w:val="cs-CZ"/>
        </w:rPr>
        <w:t>který</w:t>
      </w:r>
      <w:r w:rsidRPr="001D19E6">
        <w:rPr>
          <w:spacing w:val="-10"/>
          <w:sz w:val="24"/>
          <w:lang w:val="cs-CZ"/>
        </w:rPr>
        <w:t xml:space="preserve"> </w:t>
      </w:r>
      <w:r w:rsidRPr="001D19E6">
        <w:rPr>
          <w:sz w:val="24"/>
          <w:lang w:val="cs-CZ"/>
        </w:rPr>
        <w:t>je právnickou osobou, náležitosti právních jednání, zastoupení, bezdůvodné obohacení, podmínky promlčení a promlčecí doba, počítání času a závazky v pracovně právních vztazích.</w:t>
      </w:r>
    </w:p>
    <w:p w:rsidR="00700E73" w:rsidRPr="00C555CE" w:rsidRDefault="000E3D32" w:rsidP="00C555CE">
      <w:pPr>
        <w:pStyle w:val="Odstavecseseznamem"/>
        <w:numPr>
          <w:ilvl w:val="0"/>
          <w:numId w:val="2"/>
        </w:numPr>
        <w:tabs>
          <w:tab w:val="left" w:pos="839"/>
        </w:tabs>
        <w:spacing w:before="1"/>
        <w:rPr>
          <w:lang w:val="cs-CZ"/>
        </w:rPr>
      </w:pPr>
      <w:r w:rsidRPr="00C555CE">
        <w:rPr>
          <w:sz w:val="24"/>
          <w:lang w:val="cs-CZ"/>
        </w:rPr>
        <w:t>Tento pracovní řád nabývá účinnosti dne</w:t>
      </w:r>
      <w:r w:rsidR="0094042F" w:rsidRPr="00C555CE">
        <w:rPr>
          <w:sz w:val="24"/>
          <w:lang w:val="cs-CZ"/>
        </w:rPr>
        <w:t xml:space="preserve"> </w:t>
      </w:r>
      <w:r w:rsidR="00C555CE" w:rsidRPr="00C555CE">
        <w:rPr>
          <w:sz w:val="24"/>
          <w:lang w:val="cs-CZ"/>
        </w:rPr>
        <w:t xml:space="preserve"> 20.5.2018</w:t>
      </w:r>
    </w:p>
    <w:sectPr w:rsidR="00700E73" w:rsidRPr="00C555CE">
      <w:pgSz w:w="11910" w:h="16840"/>
      <w:pgMar w:top="2260" w:right="1300" w:bottom="1220" w:left="1300" w:header="567" w:footer="103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CC1C68" w:rsidRDefault="00CC1C68">
      <w:r>
        <w:separator/>
      </w:r>
    </w:p>
  </w:endnote>
  <w:endnote w:type="continuationSeparator" w:id="0">
    <w:p w:rsidR="00CC1C68" w:rsidRDefault="00CC1C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00E73" w:rsidRDefault="0094042F">
    <w:pPr>
      <w:pStyle w:val="Zkladntext"/>
      <w:spacing w:line="14" w:lineRule="auto"/>
      <w:rPr>
        <w:sz w:val="20"/>
      </w:rPr>
    </w:pPr>
    <w:r>
      <w:rPr>
        <w:noProof/>
      </w:rPr>
      <mc:AlternateContent>
        <mc:Choice Requires="wps">
          <w:drawing>
            <wp:anchor distT="0" distB="0" distL="114300" distR="114300" simplePos="0" relativeHeight="503302688" behindDoc="1" locked="0" layoutInCell="1" allowOverlap="1">
              <wp:simplePos x="0" y="0"/>
              <wp:positionH relativeFrom="page">
                <wp:posOffset>3716655</wp:posOffset>
              </wp:positionH>
              <wp:positionV relativeFrom="page">
                <wp:posOffset>9897745</wp:posOffset>
              </wp:positionV>
              <wp:extent cx="128270" cy="177800"/>
              <wp:effectExtent l="1905" t="1270" r="3175" b="1905"/>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27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00E73" w:rsidRDefault="000E3D32">
                          <w:pPr>
                            <w:pStyle w:val="Zkladntext"/>
                            <w:spacing w:line="264" w:lineRule="exact"/>
                            <w:ind w:left="40"/>
                          </w:pPr>
                          <w:r>
                            <w:fldChar w:fldCharType="begin"/>
                          </w:r>
                          <w:r>
                            <w:instrText xml:space="preserve"> PAGE </w:instrText>
                          </w:r>
                          <w:r>
                            <w:fldChar w:fldCharType="separate"/>
                          </w:r>
                          <w: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292.65pt;margin-top:779.35pt;width:10.1pt;height:14pt;z-index:-13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" filled="f" stroked="f">
              <v:textbox inset="0,0,0,0">
                <w:txbxContent>
                  <w:p w:rsidR="00700E73" w:rsidRDefault="000E3D32">
                    <w:pPr>
                      <w:pStyle w:val="Zkladntext"/>
                      <w:spacing w:line="264" w:lineRule="exact"/>
                      <w:ind w:left="40"/>
                    </w:pPr>
                    <w:r>
                      <w:fldChar w:fldCharType="begin"/>
                    </w:r>
                    <w:r>
                      <w:instrText xml:space="preserve"> PAGE </w:instrText>
                    </w:r>
                    <w:r>
                      <w:fldChar w:fldCharType="separate"/>
                    </w:r>
                    <w:r>
                      <w:t>2</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00E73" w:rsidRDefault="0094042F">
    <w:pPr>
      <w:pStyle w:val="Zkladntext"/>
      <w:spacing w:line="14" w:lineRule="auto"/>
      <w:rPr>
        <w:sz w:val="20"/>
      </w:rPr>
    </w:pPr>
    <w:r>
      <w:rPr>
        <w:noProof/>
      </w:rPr>
      <mc:AlternateContent>
        <mc:Choice Requires="wps">
          <w:drawing>
            <wp:anchor distT="0" distB="0" distL="114300" distR="114300" simplePos="0" relativeHeight="503302712" behindDoc="1" locked="0" layoutInCell="1" allowOverlap="1">
              <wp:simplePos x="0" y="0"/>
              <wp:positionH relativeFrom="page">
                <wp:posOffset>3691255</wp:posOffset>
              </wp:positionH>
              <wp:positionV relativeFrom="page">
                <wp:posOffset>9897745</wp:posOffset>
              </wp:positionV>
              <wp:extent cx="180975" cy="177800"/>
              <wp:effectExtent l="0" t="1270" r="4445" b="190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00E73" w:rsidRDefault="000E3D32">
                          <w:pPr>
                            <w:pStyle w:val="Zkladntext"/>
                            <w:spacing w:line="264" w:lineRule="exact"/>
                            <w:ind w:left="20"/>
                          </w:pPr>
                          <w:r>
                            <w:t>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290.65pt;margin-top:779.35pt;width:14.25pt;height:14pt;z-index:-13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" filled="f" stroked="f">
              <v:textbox inset="0,0,0,0">
                <w:txbxContent>
                  <w:p w:rsidR="00700E73" w:rsidRDefault="000E3D32">
                    <w:pPr>
                      <w:pStyle w:val="Zkladntext"/>
                      <w:spacing w:line="264" w:lineRule="exact"/>
                      <w:ind w:left="20"/>
                    </w:pPr>
                    <w:r>
                      <w:t>10</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00E73" w:rsidRDefault="0094042F">
    <w:pPr>
      <w:pStyle w:val="Zkladntext"/>
      <w:spacing w:line="14" w:lineRule="auto"/>
      <w:rPr>
        <w:sz w:val="20"/>
      </w:rPr>
    </w:pPr>
    <w:r>
      <w:rPr>
        <w:noProof/>
      </w:rPr>
      <mc:AlternateContent>
        <mc:Choice Requires="wps">
          <w:drawing>
            <wp:anchor distT="0" distB="0" distL="114300" distR="114300" simplePos="0" relativeHeight="503302736" behindDoc="1" locked="0" layoutInCell="1" allowOverlap="1">
              <wp:simplePos x="0" y="0"/>
              <wp:positionH relativeFrom="page">
                <wp:posOffset>3678555</wp:posOffset>
              </wp:positionH>
              <wp:positionV relativeFrom="page">
                <wp:posOffset>9897745</wp:posOffset>
              </wp:positionV>
              <wp:extent cx="206375" cy="177800"/>
              <wp:effectExtent l="1905" t="1270" r="1270" b="190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37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00E73" w:rsidRDefault="000E3D32">
                          <w:pPr>
                            <w:pStyle w:val="Zkladntext"/>
                            <w:spacing w:line="264" w:lineRule="exact"/>
                            <w:ind w:left="40"/>
                          </w:pPr>
                          <w:r>
                            <w:fldChar w:fldCharType="begin"/>
                          </w:r>
                          <w:r>
                            <w:instrText xml:space="preserve"> PAGE </w:instrText>
                          </w:r>
                          <w:r>
                            <w:fldChar w:fldCharType="separate"/>
                          </w:r>
                          <w:r>
                            <w:t>11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8" type="#_x0000_t202" style="position:absolute;margin-left:289.65pt;margin-top:779.35pt;width:16.25pt;height:14pt;z-index:-13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" filled="f" stroked="f">
              <v:textbox inset="0,0,0,0">
                <w:txbxContent>
                  <w:p w:rsidR="00700E73" w:rsidRDefault="000E3D32">
                    <w:pPr>
                      <w:pStyle w:val="Zkladntext"/>
                      <w:spacing w:line="264" w:lineRule="exact"/>
                      <w:ind w:left="40"/>
                    </w:pPr>
                    <w:r>
                      <w:fldChar w:fldCharType="begin"/>
                    </w:r>
                    <w:r>
                      <w:instrText xml:space="preserve"> PAGE </w:instrText>
                    </w:r>
                    <w:r>
                      <w:fldChar w:fldCharType="separate"/>
                    </w:r>
                    <w:r>
                      <w:t>11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CC1C68" w:rsidRDefault="00CC1C68">
      <w:r>
        <w:separator/>
      </w:r>
    </w:p>
  </w:footnote>
  <w:footnote w:type="continuationSeparator" w:id="0">
    <w:p w:rsidR="00CC1C68" w:rsidRDefault="00CC1C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00E73" w:rsidRDefault="00700E73">
    <w:pPr>
      <w:pStyle w:val="Zkladn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355386"/>
    <w:multiLevelType w:val="hybridMultilevel"/>
    <w:tmpl w:val="EB34C57E"/>
    <w:lvl w:ilvl="0" w:tplc="F88A7442">
      <w:start w:val="1"/>
      <w:numFmt w:val="decimal"/>
      <w:lvlText w:val="%1)"/>
      <w:lvlJc w:val="left"/>
      <w:pPr>
        <w:ind w:left="838" w:hanging="360"/>
      </w:pPr>
      <w:rPr>
        <w:rFonts w:ascii="Calibri" w:eastAsia="Calibri" w:hAnsi="Calibri" w:cs="Calibri" w:hint="default"/>
        <w:spacing w:val="-16"/>
        <w:w w:val="99"/>
        <w:sz w:val="24"/>
        <w:szCs w:val="24"/>
      </w:rPr>
    </w:lvl>
    <w:lvl w:ilvl="1" w:tplc="86143BCC">
      <w:numFmt w:val="bullet"/>
      <w:lvlText w:val="•"/>
      <w:lvlJc w:val="left"/>
      <w:pPr>
        <w:ind w:left="1686" w:hanging="360"/>
      </w:pPr>
      <w:rPr>
        <w:rFonts w:hint="default"/>
      </w:rPr>
    </w:lvl>
    <w:lvl w:ilvl="2" w:tplc="521EAC60">
      <w:numFmt w:val="bullet"/>
      <w:lvlText w:val="•"/>
      <w:lvlJc w:val="left"/>
      <w:pPr>
        <w:ind w:left="2533" w:hanging="360"/>
      </w:pPr>
      <w:rPr>
        <w:rFonts w:hint="default"/>
      </w:rPr>
    </w:lvl>
    <w:lvl w:ilvl="3" w:tplc="892276B8">
      <w:numFmt w:val="bullet"/>
      <w:lvlText w:val="•"/>
      <w:lvlJc w:val="left"/>
      <w:pPr>
        <w:ind w:left="3379" w:hanging="360"/>
      </w:pPr>
      <w:rPr>
        <w:rFonts w:hint="default"/>
      </w:rPr>
    </w:lvl>
    <w:lvl w:ilvl="4" w:tplc="09403B02">
      <w:numFmt w:val="bullet"/>
      <w:lvlText w:val="•"/>
      <w:lvlJc w:val="left"/>
      <w:pPr>
        <w:ind w:left="4226" w:hanging="360"/>
      </w:pPr>
      <w:rPr>
        <w:rFonts w:hint="default"/>
      </w:rPr>
    </w:lvl>
    <w:lvl w:ilvl="5" w:tplc="04F212B2">
      <w:numFmt w:val="bullet"/>
      <w:lvlText w:val="•"/>
      <w:lvlJc w:val="left"/>
      <w:pPr>
        <w:ind w:left="5073" w:hanging="360"/>
      </w:pPr>
      <w:rPr>
        <w:rFonts w:hint="default"/>
      </w:rPr>
    </w:lvl>
    <w:lvl w:ilvl="6" w:tplc="A8622ED0">
      <w:numFmt w:val="bullet"/>
      <w:lvlText w:val="•"/>
      <w:lvlJc w:val="left"/>
      <w:pPr>
        <w:ind w:left="5919" w:hanging="360"/>
      </w:pPr>
      <w:rPr>
        <w:rFonts w:hint="default"/>
      </w:rPr>
    </w:lvl>
    <w:lvl w:ilvl="7" w:tplc="37B6A448">
      <w:numFmt w:val="bullet"/>
      <w:lvlText w:val="•"/>
      <w:lvlJc w:val="left"/>
      <w:pPr>
        <w:ind w:left="6766" w:hanging="360"/>
      </w:pPr>
      <w:rPr>
        <w:rFonts w:hint="default"/>
      </w:rPr>
    </w:lvl>
    <w:lvl w:ilvl="8" w:tplc="EFA4242A">
      <w:numFmt w:val="bullet"/>
      <w:lvlText w:val="•"/>
      <w:lvlJc w:val="left"/>
      <w:pPr>
        <w:ind w:left="7613" w:hanging="360"/>
      </w:pPr>
      <w:rPr>
        <w:rFonts w:hint="default"/>
      </w:rPr>
    </w:lvl>
  </w:abstractNum>
  <w:abstractNum w:abstractNumId="1" w15:restartNumberingAfterBreak="0">
    <w:nsid w:val="10374762"/>
    <w:multiLevelType w:val="hybridMultilevel"/>
    <w:tmpl w:val="6D64F322"/>
    <w:lvl w:ilvl="0" w:tplc="E41A5F94">
      <w:start w:val="1"/>
      <w:numFmt w:val="decimal"/>
      <w:lvlText w:val="%1"/>
      <w:lvlJc w:val="left"/>
      <w:pPr>
        <w:ind w:left="550" w:hanging="432"/>
      </w:pPr>
      <w:rPr>
        <w:rFonts w:ascii="Calibri" w:eastAsia="Calibri" w:hAnsi="Calibri" w:cs="Calibri" w:hint="default"/>
        <w:b/>
        <w:bCs/>
        <w:color w:val="003961"/>
        <w:w w:val="99"/>
        <w:sz w:val="32"/>
        <w:szCs w:val="32"/>
      </w:rPr>
    </w:lvl>
    <w:lvl w:ilvl="1" w:tplc="2042D108">
      <w:start w:val="1"/>
      <w:numFmt w:val="decimal"/>
      <w:lvlText w:val="%2)"/>
      <w:lvlJc w:val="left"/>
      <w:pPr>
        <w:ind w:left="838" w:hanging="360"/>
      </w:pPr>
      <w:rPr>
        <w:rFonts w:ascii="Calibri" w:eastAsia="Calibri" w:hAnsi="Calibri" w:cs="Calibri" w:hint="default"/>
        <w:spacing w:val="-4"/>
        <w:w w:val="99"/>
        <w:sz w:val="24"/>
        <w:szCs w:val="24"/>
      </w:rPr>
    </w:lvl>
    <w:lvl w:ilvl="2" w:tplc="B0E60E58">
      <w:numFmt w:val="bullet"/>
      <w:lvlText w:val="•"/>
      <w:lvlJc w:val="left"/>
      <w:pPr>
        <w:ind w:left="1780" w:hanging="360"/>
      </w:pPr>
      <w:rPr>
        <w:rFonts w:hint="default"/>
      </w:rPr>
    </w:lvl>
    <w:lvl w:ilvl="3" w:tplc="BD26DEF4">
      <w:numFmt w:val="bullet"/>
      <w:lvlText w:val="•"/>
      <w:lvlJc w:val="left"/>
      <w:pPr>
        <w:ind w:left="2721" w:hanging="360"/>
      </w:pPr>
      <w:rPr>
        <w:rFonts w:hint="default"/>
      </w:rPr>
    </w:lvl>
    <w:lvl w:ilvl="4" w:tplc="BE86C064">
      <w:numFmt w:val="bullet"/>
      <w:lvlText w:val="•"/>
      <w:lvlJc w:val="left"/>
      <w:pPr>
        <w:ind w:left="3662" w:hanging="360"/>
      </w:pPr>
      <w:rPr>
        <w:rFonts w:hint="default"/>
      </w:rPr>
    </w:lvl>
    <w:lvl w:ilvl="5" w:tplc="3634C6D0">
      <w:numFmt w:val="bullet"/>
      <w:lvlText w:val="•"/>
      <w:lvlJc w:val="left"/>
      <w:pPr>
        <w:ind w:left="4602" w:hanging="360"/>
      </w:pPr>
      <w:rPr>
        <w:rFonts w:hint="default"/>
      </w:rPr>
    </w:lvl>
    <w:lvl w:ilvl="6" w:tplc="B5E4A1A8">
      <w:numFmt w:val="bullet"/>
      <w:lvlText w:val="•"/>
      <w:lvlJc w:val="left"/>
      <w:pPr>
        <w:ind w:left="5543" w:hanging="360"/>
      </w:pPr>
      <w:rPr>
        <w:rFonts w:hint="default"/>
      </w:rPr>
    </w:lvl>
    <w:lvl w:ilvl="7" w:tplc="5094D682">
      <w:numFmt w:val="bullet"/>
      <w:lvlText w:val="•"/>
      <w:lvlJc w:val="left"/>
      <w:pPr>
        <w:ind w:left="6484" w:hanging="360"/>
      </w:pPr>
      <w:rPr>
        <w:rFonts w:hint="default"/>
      </w:rPr>
    </w:lvl>
    <w:lvl w:ilvl="8" w:tplc="D09ED3F4">
      <w:numFmt w:val="bullet"/>
      <w:lvlText w:val="•"/>
      <w:lvlJc w:val="left"/>
      <w:pPr>
        <w:ind w:left="7424" w:hanging="360"/>
      </w:pPr>
      <w:rPr>
        <w:rFonts w:hint="default"/>
      </w:rPr>
    </w:lvl>
  </w:abstractNum>
  <w:abstractNum w:abstractNumId="2" w15:restartNumberingAfterBreak="0">
    <w:nsid w:val="1EE85134"/>
    <w:multiLevelType w:val="hybridMultilevel"/>
    <w:tmpl w:val="E6FABF26"/>
    <w:lvl w:ilvl="0" w:tplc="C9204DF2">
      <w:start w:val="1"/>
      <w:numFmt w:val="decimal"/>
      <w:lvlText w:val="%1)"/>
      <w:lvlJc w:val="left"/>
      <w:pPr>
        <w:ind w:left="838" w:hanging="360"/>
      </w:pPr>
      <w:rPr>
        <w:rFonts w:ascii="Calibri" w:eastAsia="Calibri" w:hAnsi="Calibri" w:cs="Calibri" w:hint="default"/>
        <w:spacing w:val="-4"/>
        <w:w w:val="99"/>
        <w:sz w:val="24"/>
        <w:szCs w:val="24"/>
      </w:rPr>
    </w:lvl>
    <w:lvl w:ilvl="1" w:tplc="8C5C27CE">
      <w:numFmt w:val="bullet"/>
      <w:lvlText w:val="•"/>
      <w:lvlJc w:val="left"/>
      <w:pPr>
        <w:ind w:left="1686" w:hanging="360"/>
      </w:pPr>
      <w:rPr>
        <w:rFonts w:hint="default"/>
      </w:rPr>
    </w:lvl>
    <w:lvl w:ilvl="2" w:tplc="8E085460">
      <w:numFmt w:val="bullet"/>
      <w:lvlText w:val="•"/>
      <w:lvlJc w:val="left"/>
      <w:pPr>
        <w:ind w:left="2533" w:hanging="360"/>
      </w:pPr>
      <w:rPr>
        <w:rFonts w:hint="default"/>
      </w:rPr>
    </w:lvl>
    <w:lvl w:ilvl="3" w:tplc="4E52302E">
      <w:numFmt w:val="bullet"/>
      <w:lvlText w:val="•"/>
      <w:lvlJc w:val="left"/>
      <w:pPr>
        <w:ind w:left="3379" w:hanging="360"/>
      </w:pPr>
      <w:rPr>
        <w:rFonts w:hint="default"/>
      </w:rPr>
    </w:lvl>
    <w:lvl w:ilvl="4" w:tplc="D354C286">
      <w:numFmt w:val="bullet"/>
      <w:lvlText w:val="•"/>
      <w:lvlJc w:val="left"/>
      <w:pPr>
        <w:ind w:left="4226" w:hanging="360"/>
      </w:pPr>
      <w:rPr>
        <w:rFonts w:hint="default"/>
      </w:rPr>
    </w:lvl>
    <w:lvl w:ilvl="5" w:tplc="434E5770">
      <w:numFmt w:val="bullet"/>
      <w:lvlText w:val="•"/>
      <w:lvlJc w:val="left"/>
      <w:pPr>
        <w:ind w:left="5073" w:hanging="360"/>
      </w:pPr>
      <w:rPr>
        <w:rFonts w:hint="default"/>
      </w:rPr>
    </w:lvl>
    <w:lvl w:ilvl="6" w:tplc="D5EAF692">
      <w:numFmt w:val="bullet"/>
      <w:lvlText w:val="•"/>
      <w:lvlJc w:val="left"/>
      <w:pPr>
        <w:ind w:left="5919" w:hanging="360"/>
      </w:pPr>
      <w:rPr>
        <w:rFonts w:hint="default"/>
      </w:rPr>
    </w:lvl>
    <w:lvl w:ilvl="7" w:tplc="EEF255D8">
      <w:numFmt w:val="bullet"/>
      <w:lvlText w:val="•"/>
      <w:lvlJc w:val="left"/>
      <w:pPr>
        <w:ind w:left="6766" w:hanging="360"/>
      </w:pPr>
      <w:rPr>
        <w:rFonts w:hint="default"/>
      </w:rPr>
    </w:lvl>
    <w:lvl w:ilvl="8" w:tplc="B532ECD8">
      <w:numFmt w:val="bullet"/>
      <w:lvlText w:val="•"/>
      <w:lvlJc w:val="left"/>
      <w:pPr>
        <w:ind w:left="7613" w:hanging="360"/>
      </w:pPr>
      <w:rPr>
        <w:rFonts w:hint="default"/>
      </w:rPr>
    </w:lvl>
  </w:abstractNum>
  <w:abstractNum w:abstractNumId="3" w15:restartNumberingAfterBreak="0">
    <w:nsid w:val="20175352"/>
    <w:multiLevelType w:val="hybridMultilevel"/>
    <w:tmpl w:val="50C05DD0"/>
    <w:lvl w:ilvl="0" w:tplc="8A6CD742">
      <w:start w:val="1"/>
      <w:numFmt w:val="decimal"/>
      <w:lvlText w:val="%1)"/>
      <w:lvlJc w:val="left"/>
      <w:pPr>
        <w:ind w:left="838" w:hanging="360"/>
      </w:pPr>
      <w:rPr>
        <w:rFonts w:ascii="Calibri" w:eastAsia="Calibri" w:hAnsi="Calibri" w:cs="Calibri" w:hint="default"/>
        <w:spacing w:val="-3"/>
        <w:w w:val="99"/>
        <w:sz w:val="24"/>
        <w:szCs w:val="24"/>
      </w:rPr>
    </w:lvl>
    <w:lvl w:ilvl="1" w:tplc="7B4C8A00">
      <w:numFmt w:val="bullet"/>
      <w:lvlText w:val="•"/>
      <w:lvlJc w:val="left"/>
      <w:pPr>
        <w:ind w:left="1686" w:hanging="360"/>
      </w:pPr>
      <w:rPr>
        <w:rFonts w:hint="default"/>
      </w:rPr>
    </w:lvl>
    <w:lvl w:ilvl="2" w:tplc="B9C65250">
      <w:numFmt w:val="bullet"/>
      <w:lvlText w:val="•"/>
      <w:lvlJc w:val="left"/>
      <w:pPr>
        <w:ind w:left="2533" w:hanging="360"/>
      </w:pPr>
      <w:rPr>
        <w:rFonts w:hint="default"/>
      </w:rPr>
    </w:lvl>
    <w:lvl w:ilvl="3" w:tplc="4AB4729E">
      <w:numFmt w:val="bullet"/>
      <w:lvlText w:val="•"/>
      <w:lvlJc w:val="left"/>
      <w:pPr>
        <w:ind w:left="3379" w:hanging="360"/>
      </w:pPr>
      <w:rPr>
        <w:rFonts w:hint="default"/>
      </w:rPr>
    </w:lvl>
    <w:lvl w:ilvl="4" w:tplc="8AD44FB4">
      <w:numFmt w:val="bullet"/>
      <w:lvlText w:val="•"/>
      <w:lvlJc w:val="left"/>
      <w:pPr>
        <w:ind w:left="4226" w:hanging="360"/>
      </w:pPr>
      <w:rPr>
        <w:rFonts w:hint="default"/>
      </w:rPr>
    </w:lvl>
    <w:lvl w:ilvl="5" w:tplc="3204336A">
      <w:numFmt w:val="bullet"/>
      <w:lvlText w:val="•"/>
      <w:lvlJc w:val="left"/>
      <w:pPr>
        <w:ind w:left="5073" w:hanging="360"/>
      </w:pPr>
      <w:rPr>
        <w:rFonts w:hint="default"/>
      </w:rPr>
    </w:lvl>
    <w:lvl w:ilvl="6" w:tplc="DB70DE00">
      <w:numFmt w:val="bullet"/>
      <w:lvlText w:val="•"/>
      <w:lvlJc w:val="left"/>
      <w:pPr>
        <w:ind w:left="5919" w:hanging="360"/>
      </w:pPr>
      <w:rPr>
        <w:rFonts w:hint="default"/>
      </w:rPr>
    </w:lvl>
    <w:lvl w:ilvl="7" w:tplc="3CDC3E80">
      <w:numFmt w:val="bullet"/>
      <w:lvlText w:val="•"/>
      <w:lvlJc w:val="left"/>
      <w:pPr>
        <w:ind w:left="6766" w:hanging="360"/>
      </w:pPr>
      <w:rPr>
        <w:rFonts w:hint="default"/>
      </w:rPr>
    </w:lvl>
    <w:lvl w:ilvl="8" w:tplc="070A83CA">
      <w:numFmt w:val="bullet"/>
      <w:lvlText w:val="•"/>
      <w:lvlJc w:val="left"/>
      <w:pPr>
        <w:ind w:left="7613" w:hanging="360"/>
      </w:pPr>
      <w:rPr>
        <w:rFonts w:hint="default"/>
      </w:rPr>
    </w:lvl>
  </w:abstractNum>
  <w:abstractNum w:abstractNumId="4" w15:restartNumberingAfterBreak="0">
    <w:nsid w:val="28713E89"/>
    <w:multiLevelType w:val="hybridMultilevel"/>
    <w:tmpl w:val="AE14DB7E"/>
    <w:lvl w:ilvl="0" w:tplc="0F825622">
      <w:start w:val="1"/>
      <w:numFmt w:val="decimal"/>
      <w:lvlText w:val="%1)"/>
      <w:lvlJc w:val="left"/>
      <w:pPr>
        <w:ind w:left="838" w:hanging="360"/>
      </w:pPr>
      <w:rPr>
        <w:rFonts w:hint="default"/>
        <w:i/>
        <w:spacing w:val="-14"/>
        <w:w w:val="99"/>
      </w:rPr>
    </w:lvl>
    <w:lvl w:ilvl="1" w:tplc="EB607ECA">
      <w:start w:val="1"/>
      <w:numFmt w:val="lowerLetter"/>
      <w:lvlText w:val="%2)"/>
      <w:lvlJc w:val="left"/>
      <w:pPr>
        <w:ind w:left="1558" w:hanging="360"/>
      </w:pPr>
      <w:rPr>
        <w:rFonts w:ascii="Calibri" w:eastAsia="Calibri" w:hAnsi="Calibri" w:cs="Calibri" w:hint="default"/>
        <w:spacing w:val="-3"/>
        <w:w w:val="99"/>
        <w:sz w:val="24"/>
        <w:szCs w:val="24"/>
      </w:rPr>
    </w:lvl>
    <w:lvl w:ilvl="2" w:tplc="839EA88C">
      <w:numFmt w:val="bullet"/>
      <w:lvlText w:val="•"/>
      <w:lvlJc w:val="left"/>
      <w:pPr>
        <w:ind w:left="2420" w:hanging="360"/>
      </w:pPr>
      <w:rPr>
        <w:rFonts w:hint="default"/>
      </w:rPr>
    </w:lvl>
    <w:lvl w:ilvl="3" w:tplc="748A38A8">
      <w:numFmt w:val="bullet"/>
      <w:lvlText w:val="•"/>
      <w:lvlJc w:val="left"/>
      <w:pPr>
        <w:ind w:left="3281" w:hanging="360"/>
      </w:pPr>
      <w:rPr>
        <w:rFonts w:hint="default"/>
      </w:rPr>
    </w:lvl>
    <w:lvl w:ilvl="4" w:tplc="E7E00024">
      <w:numFmt w:val="bullet"/>
      <w:lvlText w:val="•"/>
      <w:lvlJc w:val="left"/>
      <w:pPr>
        <w:ind w:left="4142" w:hanging="360"/>
      </w:pPr>
      <w:rPr>
        <w:rFonts w:hint="default"/>
      </w:rPr>
    </w:lvl>
    <w:lvl w:ilvl="5" w:tplc="B54EE352">
      <w:numFmt w:val="bullet"/>
      <w:lvlText w:val="•"/>
      <w:lvlJc w:val="left"/>
      <w:pPr>
        <w:ind w:left="5002" w:hanging="360"/>
      </w:pPr>
      <w:rPr>
        <w:rFonts w:hint="default"/>
      </w:rPr>
    </w:lvl>
    <w:lvl w:ilvl="6" w:tplc="6CD47AEC">
      <w:numFmt w:val="bullet"/>
      <w:lvlText w:val="•"/>
      <w:lvlJc w:val="left"/>
      <w:pPr>
        <w:ind w:left="5863" w:hanging="360"/>
      </w:pPr>
      <w:rPr>
        <w:rFonts w:hint="default"/>
      </w:rPr>
    </w:lvl>
    <w:lvl w:ilvl="7" w:tplc="5608DAD4">
      <w:numFmt w:val="bullet"/>
      <w:lvlText w:val="•"/>
      <w:lvlJc w:val="left"/>
      <w:pPr>
        <w:ind w:left="6724" w:hanging="360"/>
      </w:pPr>
      <w:rPr>
        <w:rFonts w:hint="default"/>
      </w:rPr>
    </w:lvl>
    <w:lvl w:ilvl="8" w:tplc="A448C684">
      <w:numFmt w:val="bullet"/>
      <w:lvlText w:val="•"/>
      <w:lvlJc w:val="left"/>
      <w:pPr>
        <w:ind w:left="7584" w:hanging="360"/>
      </w:pPr>
      <w:rPr>
        <w:rFonts w:hint="default"/>
      </w:rPr>
    </w:lvl>
  </w:abstractNum>
  <w:abstractNum w:abstractNumId="5" w15:restartNumberingAfterBreak="0">
    <w:nsid w:val="29BE1B74"/>
    <w:multiLevelType w:val="multilevel"/>
    <w:tmpl w:val="A0960B98"/>
    <w:lvl w:ilvl="0">
      <w:start w:val="1"/>
      <w:numFmt w:val="decimal"/>
      <w:lvlText w:val="%1"/>
      <w:lvlJc w:val="left"/>
      <w:pPr>
        <w:ind w:left="970" w:hanging="852"/>
      </w:pPr>
      <w:rPr>
        <w:rFonts w:ascii="Calibri" w:eastAsia="Calibri" w:hAnsi="Calibri" w:cs="Calibri" w:hint="default"/>
        <w:b/>
        <w:bCs/>
        <w:color w:val="1F487C"/>
        <w:spacing w:val="-1"/>
        <w:w w:val="99"/>
        <w:sz w:val="24"/>
        <w:szCs w:val="24"/>
      </w:rPr>
    </w:lvl>
    <w:lvl w:ilvl="1">
      <w:start w:val="1"/>
      <w:numFmt w:val="decimal"/>
      <w:lvlText w:val="%1.%2"/>
      <w:lvlJc w:val="left"/>
      <w:pPr>
        <w:ind w:left="970" w:hanging="612"/>
      </w:pPr>
      <w:rPr>
        <w:rFonts w:ascii="Calibri" w:eastAsia="Calibri" w:hAnsi="Calibri" w:cs="Calibri" w:hint="default"/>
        <w:spacing w:val="-2"/>
        <w:w w:val="99"/>
        <w:sz w:val="24"/>
        <w:szCs w:val="24"/>
      </w:rPr>
    </w:lvl>
    <w:lvl w:ilvl="2">
      <w:start w:val="1"/>
      <w:numFmt w:val="decimal"/>
      <w:lvlText w:val="%1.%2.%3"/>
      <w:lvlJc w:val="left"/>
      <w:pPr>
        <w:ind w:left="1878" w:hanging="908"/>
      </w:pPr>
      <w:rPr>
        <w:rFonts w:ascii="Calibri" w:eastAsia="Calibri" w:hAnsi="Calibri" w:cs="Calibri" w:hint="default"/>
        <w:spacing w:val="-3"/>
        <w:w w:val="99"/>
        <w:sz w:val="24"/>
        <w:szCs w:val="24"/>
      </w:rPr>
    </w:lvl>
    <w:lvl w:ilvl="3">
      <w:numFmt w:val="bullet"/>
      <w:lvlText w:val="•"/>
      <w:lvlJc w:val="left"/>
      <w:pPr>
        <w:ind w:left="3530" w:hanging="908"/>
      </w:pPr>
      <w:rPr>
        <w:rFonts w:hint="default"/>
      </w:rPr>
    </w:lvl>
    <w:lvl w:ilvl="4">
      <w:numFmt w:val="bullet"/>
      <w:lvlText w:val="•"/>
      <w:lvlJc w:val="left"/>
      <w:pPr>
        <w:ind w:left="4355" w:hanging="908"/>
      </w:pPr>
      <w:rPr>
        <w:rFonts w:hint="default"/>
      </w:rPr>
    </w:lvl>
    <w:lvl w:ilvl="5">
      <w:numFmt w:val="bullet"/>
      <w:lvlText w:val="•"/>
      <w:lvlJc w:val="left"/>
      <w:pPr>
        <w:ind w:left="5180" w:hanging="908"/>
      </w:pPr>
      <w:rPr>
        <w:rFonts w:hint="default"/>
      </w:rPr>
    </w:lvl>
    <w:lvl w:ilvl="6">
      <w:numFmt w:val="bullet"/>
      <w:lvlText w:val="•"/>
      <w:lvlJc w:val="left"/>
      <w:pPr>
        <w:ind w:left="6005" w:hanging="908"/>
      </w:pPr>
      <w:rPr>
        <w:rFonts w:hint="default"/>
      </w:rPr>
    </w:lvl>
    <w:lvl w:ilvl="7">
      <w:numFmt w:val="bullet"/>
      <w:lvlText w:val="•"/>
      <w:lvlJc w:val="left"/>
      <w:pPr>
        <w:ind w:left="6830" w:hanging="908"/>
      </w:pPr>
      <w:rPr>
        <w:rFonts w:hint="default"/>
      </w:rPr>
    </w:lvl>
    <w:lvl w:ilvl="8">
      <w:numFmt w:val="bullet"/>
      <w:lvlText w:val="•"/>
      <w:lvlJc w:val="left"/>
      <w:pPr>
        <w:ind w:left="7656" w:hanging="908"/>
      </w:pPr>
      <w:rPr>
        <w:rFonts w:hint="default"/>
      </w:rPr>
    </w:lvl>
  </w:abstractNum>
  <w:abstractNum w:abstractNumId="6" w15:restartNumberingAfterBreak="0">
    <w:nsid w:val="2C2E2A07"/>
    <w:multiLevelType w:val="multilevel"/>
    <w:tmpl w:val="02888B8A"/>
    <w:lvl w:ilvl="0">
      <w:start w:val="2"/>
      <w:numFmt w:val="decimal"/>
      <w:lvlText w:val="%1"/>
      <w:lvlJc w:val="left"/>
      <w:pPr>
        <w:ind w:left="697" w:hanging="579"/>
      </w:pPr>
      <w:rPr>
        <w:rFonts w:hint="default"/>
      </w:rPr>
    </w:lvl>
    <w:lvl w:ilvl="1">
      <w:start w:val="2"/>
      <w:numFmt w:val="decimal"/>
      <w:lvlText w:val="%1.%2"/>
      <w:lvlJc w:val="left"/>
      <w:pPr>
        <w:ind w:left="697" w:hanging="579"/>
      </w:pPr>
      <w:rPr>
        <w:rFonts w:ascii="Calibri" w:eastAsia="Calibri" w:hAnsi="Calibri" w:cs="Calibri" w:hint="default"/>
        <w:b/>
        <w:bCs/>
        <w:color w:val="003961"/>
        <w:spacing w:val="-1"/>
        <w:w w:val="100"/>
        <w:sz w:val="28"/>
        <w:szCs w:val="28"/>
      </w:rPr>
    </w:lvl>
    <w:lvl w:ilvl="2">
      <w:start w:val="1"/>
      <w:numFmt w:val="decimal"/>
      <w:lvlText w:val="%3)"/>
      <w:lvlJc w:val="left"/>
      <w:pPr>
        <w:ind w:left="838" w:hanging="360"/>
      </w:pPr>
      <w:rPr>
        <w:rFonts w:ascii="Calibri" w:eastAsia="Calibri" w:hAnsi="Calibri" w:cs="Calibri" w:hint="default"/>
        <w:spacing w:val="-4"/>
        <w:w w:val="99"/>
        <w:sz w:val="24"/>
        <w:szCs w:val="24"/>
      </w:rPr>
    </w:lvl>
    <w:lvl w:ilvl="3">
      <w:start w:val="1"/>
      <w:numFmt w:val="lowerLetter"/>
      <w:lvlText w:val="%4)"/>
      <w:lvlJc w:val="left"/>
      <w:pPr>
        <w:ind w:left="826" w:hanging="242"/>
      </w:pPr>
      <w:rPr>
        <w:rFonts w:ascii="Calibri" w:eastAsia="Calibri" w:hAnsi="Calibri" w:cs="Calibri" w:hint="default"/>
        <w:w w:val="99"/>
        <w:sz w:val="24"/>
        <w:szCs w:val="24"/>
      </w:rPr>
    </w:lvl>
    <w:lvl w:ilvl="4">
      <w:numFmt w:val="bullet"/>
      <w:lvlText w:val="•"/>
      <w:lvlJc w:val="left"/>
      <w:pPr>
        <w:ind w:left="2956" w:hanging="242"/>
      </w:pPr>
      <w:rPr>
        <w:rFonts w:hint="default"/>
      </w:rPr>
    </w:lvl>
    <w:lvl w:ilvl="5">
      <w:numFmt w:val="bullet"/>
      <w:lvlText w:val="•"/>
      <w:lvlJc w:val="left"/>
      <w:pPr>
        <w:ind w:left="4014" w:hanging="242"/>
      </w:pPr>
      <w:rPr>
        <w:rFonts w:hint="default"/>
      </w:rPr>
    </w:lvl>
    <w:lvl w:ilvl="6">
      <w:numFmt w:val="bullet"/>
      <w:lvlText w:val="•"/>
      <w:lvlJc w:val="left"/>
      <w:pPr>
        <w:ind w:left="5073" w:hanging="242"/>
      </w:pPr>
      <w:rPr>
        <w:rFonts w:hint="default"/>
      </w:rPr>
    </w:lvl>
    <w:lvl w:ilvl="7">
      <w:numFmt w:val="bullet"/>
      <w:lvlText w:val="•"/>
      <w:lvlJc w:val="left"/>
      <w:pPr>
        <w:ind w:left="6131" w:hanging="242"/>
      </w:pPr>
      <w:rPr>
        <w:rFonts w:hint="default"/>
      </w:rPr>
    </w:lvl>
    <w:lvl w:ilvl="8">
      <w:numFmt w:val="bullet"/>
      <w:lvlText w:val="•"/>
      <w:lvlJc w:val="left"/>
      <w:pPr>
        <w:ind w:left="7189" w:hanging="242"/>
      </w:pPr>
      <w:rPr>
        <w:rFonts w:hint="default"/>
      </w:rPr>
    </w:lvl>
  </w:abstractNum>
  <w:abstractNum w:abstractNumId="7" w15:restartNumberingAfterBreak="0">
    <w:nsid w:val="33366EB4"/>
    <w:multiLevelType w:val="hybridMultilevel"/>
    <w:tmpl w:val="6D1A0DEA"/>
    <w:lvl w:ilvl="0" w:tplc="0CAA3F42">
      <w:start w:val="1"/>
      <w:numFmt w:val="decimal"/>
      <w:lvlText w:val="%1)"/>
      <w:lvlJc w:val="left"/>
      <w:pPr>
        <w:ind w:left="838" w:hanging="360"/>
      </w:pPr>
      <w:rPr>
        <w:rFonts w:ascii="Calibri" w:eastAsia="Calibri" w:hAnsi="Calibri" w:cs="Calibri" w:hint="default"/>
        <w:spacing w:val="-11"/>
        <w:w w:val="99"/>
        <w:sz w:val="24"/>
        <w:szCs w:val="24"/>
      </w:rPr>
    </w:lvl>
    <w:lvl w:ilvl="1" w:tplc="1C507904">
      <w:start w:val="1"/>
      <w:numFmt w:val="lowerLetter"/>
      <w:lvlText w:val="%2)"/>
      <w:lvlJc w:val="left"/>
      <w:pPr>
        <w:ind w:left="1174" w:hanging="317"/>
      </w:pPr>
      <w:rPr>
        <w:rFonts w:ascii="Calibri" w:eastAsia="Calibri" w:hAnsi="Calibri" w:cs="Calibri" w:hint="default"/>
        <w:spacing w:val="-3"/>
        <w:w w:val="99"/>
        <w:sz w:val="24"/>
        <w:szCs w:val="24"/>
      </w:rPr>
    </w:lvl>
    <w:lvl w:ilvl="2" w:tplc="07D6E862">
      <w:numFmt w:val="bullet"/>
      <w:lvlText w:val="•"/>
      <w:lvlJc w:val="left"/>
      <w:pPr>
        <w:ind w:left="2082" w:hanging="317"/>
      </w:pPr>
      <w:rPr>
        <w:rFonts w:hint="default"/>
      </w:rPr>
    </w:lvl>
    <w:lvl w:ilvl="3" w:tplc="7902A5D4">
      <w:numFmt w:val="bullet"/>
      <w:lvlText w:val="•"/>
      <w:lvlJc w:val="left"/>
      <w:pPr>
        <w:ind w:left="2985" w:hanging="317"/>
      </w:pPr>
      <w:rPr>
        <w:rFonts w:hint="default"/>
      </w:rPr>
    </w:lvl>
    <w:lvl w:ilvl="4" w:tplc="65A4D82A">
      <w:numFmt w:val="bullet"/>
      <w:lvlText w:val="•"/>
      <w:lvlJc w:val="left"/>
      <w:pPr>
        <w:ind w:left="3888" w:hanging="317"/>
      </w:pPr>
      <w:rPr>
        <w:rFonts w:hint="default"/>
      </w:rPr>
    </w:lvl>
    <w:lvl w:ilvl="5" w:tplc="5B60ECDC">
      <w:numFmt w:val="bullet"/>
      <w:lvlText w:val="•"/>
      <w:lvlJc w:val="left"/>
      <w:pPr>
        <w:ind w:left="4791" w:hanging="317"/>
      </w:pPr>
      <w:rPr>
        <w:rFonts w:hint="default"/>
      </w:rPr>
    </w:lvl>
    <w:lvl w:ilvl="6" w:tplc="3E7CA676">
      <w:numFmt w:val="bullet"/>
      <w:lvlText w:val="•"/>
      <w:lvlJc w:val="left"/>
      <w:pPr>
        <w:ind w:left="5694" w:hanging="317"/>
      </w:pPr>
      <w:rPr>
        <w:rFonts w:hint="default"/>
      </w:rPr>
    </w:lvl>
    <w:lvl w:ilvl="7" w:tplc="861EA602">
      <w:numFmt w:val="bullet"/>
      <w:lvlText w:val="•"/>
      <w:lvlJc w:val="left"/>
      <w:pPr>
        <w:ind w:left="6597" w:hanging="317"/>
      </w:pPr>
      <w:rPr>
        <w:rFonts w:hint="default"/>
      </w:rPr>
    </w:lvl>
    <w:lvl w:ilvl="8" w:tplc="1AA6C8DE">
      <w:numFmt w:val="bullet"/>
      <w:lvlText w:val="•"/>
      <w:lvlJc w:val="left"/>
      <w:pPr>
        <w:ind w:left="7500" w:hanging="317"/>
      </w:pPr>
      <w:rPr>
        <w:rFonts w:hint="default"/>
      </w:rPr>
    </w:lvl>
  </w:abstractNum>
  <w:abstractNum w:abstractNumId="8" w15:restartNumberingAfterBreak="0">
    <w:nsid w:val="392D3EE0"/>
    <w:multiLevelType w:val="hybridMultilevel"/>
    <w:tmpl w:val="C0B224CA"/>
    <w:lvl w:ilvl="0" w:tplc="A394E180">
      <w:start w:val="1"/>
      <w:numFmt w:val="decimal"/>
      <w:lvlText w:val="%1)"/>
      <w:lvlJc w:val="left"/>
      <w:pPr>
        <w:ind w:left="838" w:hanging="360"/>
      </w:pPr>
      <w:rPr>
        <w:rFonts w:ascii="Calibri" w:eastAsia="Calibri" w:hAnsi="Calibri" w:cs="Calibri" w:hint="default"/>
        <w:spacing w:val="-19"/>
        <w:w w:val="99"/>
        <w:sz w:val="24"/>
        <w:szCs w:val="24"/>
      </w:rPr>
    </w:lvl>
    <w:lvl w:ilvl="1" w:tplc="65CCA7A0">
      <w:start w:val="1"/>
      <w:numFmt w:val="lowerLetter"/>
      <w:lvlText w:val="%2)"/>
      <w:lvlJc w:val="left"/>
      <w:pPr>
        <w:ind w:left="1080" w:hanging="242"/>
      </w:pPr>
      <w:rPr>
        <w:rFonts w:ascii="Calibri" w:eastAsia="Calibri" w:hAnsi="Calibri" w:cs="Calibri" w:hint="default"/>
        <w:w w:val="99"/>
        <w:sz w:val="24"/>
        <w:szCs w:val="24"/>
      </w:rPr>
    </w:lvl>
    <w:lvl w:ilvl="2" w:tplc="39A24CE0">
      <w:numFmt w:val="bullet"/>
      <w:lvlText w:val="•"/>
      <w:lvlJc w:val="left"/>
      <w:pPr>
        <w:ind w:left="1994" w:hanging="242"/>
      </w:pPr>
      <w:rPr>
        <w:rFonts w:hint="default"/>
      </w:rPr>
    </w:lvl>
    <w:lvl w:ilvl="3" w:tplc="998AE214">
      <w:numFmt w:val="bullet"/>
      <w:lvlText w:val="•"/>
      <w:lvlJc w:val="left"/>
      <w:pPr>
        <w:ind w:left="2908" w:hanging="242"/>
      </w:pPr>
      <w:rPr>
        <w:rFonts w:hint="default"/>
      </w:rPr>
    </w:lvl>
    <w:lvl w:ilvl="4" w:tplc="D4FA10D2">
      <w:numFmt w:val="bullet"/>
      <w:lvlText w:val="•"/>
      <w:lvlJc w:val="left"/>
      <w:pPr>
        <w:ind w:left="3822" w:hanging="242"/>
      </w:pPr>
      <w:rPr>
        <w:rFonts w:hint="default"/>
      </w:rPr>
    </w:lvl>
    <w:lvl w:ilvl="5" w:tplc="AD202510">
      <w:numFmt w:val="bullet"/>
      <w:lvlText w:val="•"/>
      <w:lvlJc w:val="left"/>
      <w:pPr>
        <w:ind w:left="4736" w:hanging="242"/>
      </w:pPr>
      <w:rPr>
        <w:rFonts w:hint="default"/>
      </w:rPr>
    </w:lvl>
    <w:lvl w:ilvl="6" w:tplc="3FACFC64">
      <w:numFmt w:val="bullet"/>
      <w:lvlText w:val="•"/>
      <w:lvlJc w:val="left"/>
      <w:pPr>
        <w:ind w:left="5650" w:hanging="242"/>
      </w:pPr>
      <w:rPr>
        <w:rFonts w:hint="default"/>
      </w:rPr>
    </w:lvl>
    <w:lvl w:ilvl="7" w:tplc="35347766">
      <w:numFmt w:val="bullet"/>
      <w:lvlText w:val="•"/>
      <w:lvlJc w:val="left"/>
      <w:pPr>
        <w:ind w:left="6564" w:hanging="242"/>
      </w:pPr>
      <w:rPr>
        <w:rFonts w:hint="default"/>
      </w:rPr>
    </w:lvl>
    <w:lvl w:ilvl="8" w:tplc="18887C72">
      <w:numFmt w:val="bullet"/>
      <w:lvlText w:val="•"/>
      <w:lvlJc w:val="left"/>
      <w:pPr>
        <w:ind w:left="7478" w:hanging="242"/>
      </w:pPr>
      <w:rPr>
        <w:rFonts w:hint="default"/>
      </w:rPr>
    </w:lvl>
  </w:abstractNum>
  <w:abstractNum w:abstractNumId="9" w15:restartNumberingAfterBreak="0">
    <w:nsid w:val="3C804CA0"/>
    <w:multiLevelType w:val="hybridMultilevel"/>
    <w:tmpl w:val="A3742C7A"/>
    <w:lvl w:ilvl="0" w:tplc="B78605DA">
      <w:start w:val="1"/>
      <w:numFmt w:val="decimal"/>
      <w:lvlText w:val="%1."/>
      <w:lvlJc w:val="left"/>
      <w:pPr>
        <w:ind w:left="478" w:hanging="360"/>
      </w:pPr>
      <w:rPr>
        <w:rFonts w:ascii="Calibri" w:eastAsia="Calibri" w:hAnsi="Calibri" w:cs="Calibri" w:hint="default"/>
        <w:spacing w:val="-1"/>
        <w:w w:val="99"/>
        <w:sz w:val="24"/>
        <w:szCs w:val="24"/>
      </w:rPr>
    </w:lvl>
    <w:lvl w:ilvl="1" w:tplc="F844F3E2">
      <w:numFmt w:val="bullet"/>
      <w:lvlText w:val="•"/>
      <w:lvlJc w:val="left"/>
      <w:pPr>
        <w:ind w:left="1362" w:hanging="360"/>
      </w:pPr>
      <w:rPr>
        <w:rFonts w:hint="default"/>
      </w:rPr>
    </w:lvl>
    <w:lvl w:ilvl="2" w:tplc="CB96E546">
      <w:numFmt w:val="bullet"/>
      <w:lvlText w:val="•"/>
      <w:lvlJc w:val="left"/>
      <w:pPr>
        <w:ind w:left="2245" w:hanging="360"/>
      </w:pPr>
      <w:rPr>
        <w:rFonts w:hint="default"/>
      </w:rPr>
    </w:lvl>
    <w:lvl w:ilvl="3" w:tplc="4634BB90">
      <w:numFmt w:val="bullet"/>
      <w:lvlText w:val="•"/>
      <w:lvlJc w:val="left"/>
      <w:pPr>
        <w:ind w:left="3127" w:hanging="360"/>
      </w:pPr>
      <w:rPr>
        <w:rFonts w:hint="default"/>
      </w:rPr>
    </w:lvl>
    <w:lvl w:ilvl="4" w:tplc="22A8F7D6">
      <w:numFmt w:val="bullet"/>
      <w:lvlText w:val="•"/>
      <w:lvlJc w:val="left"/>
      <w:pPr>
        <w:ind w:left="4010" w:hanging="360"/>
      </w:pPr>
      <w:rPr>
        <w:rFonts w:hint="default"/>
      </w:rPr>
    </w:lvl>
    <w:lvl w:ilvl="5" w:tplc="5232A0B4">
      <w:numFmt w:val="bullet"/>
      <w:lvlText w:val="•"/>
      <w:lvlJc w:val="left"/>
      <w:pPr>
        <w:ind w:left="4893" w:hanging="360"/>
      </w:pPr>
      <w:rPr>
        <w:rFonts w:hint="default"/>
      </w:rPr>
    </w:lvl>
    <w:lvl w:ilvl="6" w:tplc="B19634BC">
      <w:numFmt w:val="bullet"/>
      <w:lvlText w:val="•"/>
      <w:lvlJc w:val="left"/>
      <w:pPr>
        <w:ind w:left="5775" w:hanging="360"/>
      </w:pPr>
      <w:rPr>
        <w:rFonts w:hint="default"/>
      </w:rPr>
    </w:lvl>
    <w:lvl w:ilvl="7" w:tplc="8B7475F0">
      <w:numFmt w:val="bullet"/>
      <w:lvlText w:val="•"/>
      <w:lvlJc w:val="left"/>
      <w:pPr>
        <w:ind w:left="6658" w:hanging="360"/>
      </w:pPr>
      <w:rPr>
        <w:rFonts w:hint="default"/>
      </w:rPr>
    </w:lvl>
    <w:lvl w:ilvl="8" w:tplc="10DE793E">
      <w:numFmt w:val="bullet"/>
      <w:lvlText w:val="•"/>
      <w:lvlJc w:val="left"/>
      <w:pPr>
        <w:ind w:left="7541" w:hanging="360"/>
      </w:pPr>
      <w:rPr>
        <w:rFonts w:hint="default"/>
      </w:rPr>
    </w:lvl>
  </w:abstractNum>
  <w:abstractNum w:abstractNumId="10" w15:restartNumberingAfterBreak="0">
    <w:nsid w:val="3D45438E"/>
    <w:multiLevelType w:val="hybridMultilevel"/>
    <w:tmpl w:val="34868968"/>
    <w:lvl w:ilvl="0" w:tplc="C4AC9C26">
      <w:start w:val="1"/>
      <w:numFmt w:val="decimal"/>
      <w:lvlText w:val="%1)"/>
      <w:lvlJc w:val="left"/>
      <w:pPr>
        <w:ind w:left="838" w:hanging="360"/>
      </w:pPr>
      <w:rPr>
        <w:rFonts w:hint="default"/>
        <w:i w:val="0"/>
        <w:iCs/>
        <w:spacing w:val="-15"/>
        <w:w w:val="99"/>
      </w:rPr>
    </w:lvl>
    <w:lvl w:ilvl="1" w:tplc="20A6DC8E">
      <w:numFmt w:val="bullet"/>
      <w:lvlText w:val="•"/>
      <w:lvlJc w:val="left"/>
      <w:pPr>
        <w:ind w:left="1686" w:hanging="360"/>
      </w:pPr>
      <w:rPr>
        <w:rFonts w:hint="default"/>
      </w:rPr>
    </w:lvl>
    <w:lvl w:ilvl="2" w:tplc="C8284C10">
      <w:numFmt w:val="bullet"/>
      <w:lvlText w:val="•"/>
      <w:lvlJc w:val="left"/>
      <w:pPr>
        <w:ind w:left="2533" w:hanging="360"/>
      </w:pPr>
      <w:rPr>
        <w:rFonts w:hint="default"/>
      </w:rPr>
    </w:lvl>
    <w:lvl w:ilvl="3" w:tplc="845ACED8">
      <w:numFmt w:val="bullet"/>
      <w:lvlText w:val="•"/>
      <w:lvlJc w:val="left"/>
      <w:pPr>
        <w:ind w:left="3379" w:hanging="360"/>
      </w:pPr>
      <w:rPr>
        <w:rFonts w:hint="default"/>
      </w:rPr>
    </w:lvl>
    <w:lvl w:ilvl="4" w:tplc="ECE241B2">
      <w:numFmt w:val="bullet"/>
      <w:lvlText w:val="•"/>
      <w:lvlJc w:val="left"/>
      <w:pPr>
        <w:ind w:left="4226" w:hanging="360"/>
      </w:pPr>
      <w:rPr>
        <w:rFonts w:hint="default"/>
      </w:rPr>
    </w:lvl>
    <w:lvl w:ilvl="5" w:tplc="994CA226">
      <w:numFmt w:val="bullet"/>
      <w:lvlText w:val="•"/>
      <w:lvlJc w:val="left"/>
      <w:pPr>
        <w:ind w:left="5073" w:hanging="360"/>
      </w:pPr>
      <w:rPr>
        <w:rFonts w:hint="default"/>
      </w:rPr>
    </w:lvl>
    <w:lvl w:ilvl="6" w:tplc="0BCE4EE8">
      <w:numFmt w:val="bullet"/>
      <w:lvlText w:val="•"/>
      <w:lvlJc w:val="left"/>
      <w:pPr>
        <w:ind w:left="5919" w:hanging="360"/>
      </w:pPr>
      <w:rPr>
        <w:rFonts w:hint="default"/>
      </w:rPr>
    </w:lvl>
    <w:lvl w:ilvl="7" w:tplc="6AF834D2">
      <w:numFmt w:val="bullet"/>
      <w:lvlText w:val="•"/>
      <w:lvlJc w:val="left"/>
      <w:pPr>
        <w:ind w:left="6766" w:hanging="360"/>
      </w:pPr>
      <w:rPr>
        <w:rFonts w:hint="default"/>
      </w:rPr>
    </w:lvl>
    <w:lvl w:ilvl="8" w:tplc="EDD6B1B8">
      <w:numFmt w:val="bullet"/>
      <w:lvlText w:val="•"/>
      <w:lvlJc w:val="left"/>
      <w:pPr>
        <w:ind w:left="7613" w:hanging="360"/>
      </w:pPr>
      <w:rPr>
        <w:rFonts w:hint="default"/>
      </w:rPr>
    </w:lvl>
  </w:abstractNum>
  <w:abstractNum w:abstractNumId="11" w15:restartNumberingAfterBreak="0">
    <w:nsid w:val="4A944DA5"/>
    <w:multiLevelType w:val="hybridMultilevel"/>
    <w:tmpl w:val="F7BC6FD6"/>
    <w:lvl w:ilvl="0" w:tplc="D7C68656">
      <w:start w:val="1"/>
      <w:numFmt w:val="decimal"/>
      <w:lvlText w:val="%1)"/>
      <w:lvlJc w:val="left"/>
      <w:pPr>
        <w:ind w:left="838" w:hanging="360"/>
      </w:pPr>
      <w:rPr>
        <w:rFonts w:ascii="Calibri" w:eastAsia="Calibri" w:hAnsi="Calibri" w:cs="Calibri" w:hint="default"/>
        <w:spacing w:val="-3"/>
        <w:w w:val="99"/>
        <w:sz w:val="24"/>
        <w:szCs w:val="24"/>
      </w:rPr>
    </w:lvl>
    <w:lvl w:ilvl="1" w:tplc="26364102">
      <w:numFmt w:val="bullet"/>
      <w:lvlText w:val="•"/>
      <w:lvlJc w:val="left"/>
      <w:pPr>
        <w:ind w:left="1686" w:hanging="360"/>
      </w:pPr>
      <w:rPr>
        <w:rFonts w:hint="default"/>
      </w:rPr>
    </w:lvl>
    <w:lvl w:ilvl="2" w:tplc="472CCD06">
      <w:numFmt w:val="bullet"/>
      <w:lvlText w:val="•"/>
      <w:lvlJc w:val="left"/>
      <w:pPr>
        <w:ind w:left="2533" w:hanging="360"/>
      </w:pPr>
      <w:rPr>
        <w:rFonts w:hint="default"/>
      </w:rPr>
    </w:lvl>
    <w:lvl w:ilvl="3" w:tplc="0EA6468C">
      <w:numFmt w:val="bullet"/>
      <w:lvlText w:val="•"/>
      <w:lvlJc w:val="left"/>
      <w:pPr>
        <w:ind w:left="3379" w:hanging="360"/>
      </w:pPr>
      <w:rPr>
        <w:rFonts w:hint="default"/>
      </w:rPr>
    </w:lvl>
    <w:lvl w:ilvl="4" w:tplc="D3B41950">
      <w:numFmt w:val="bullet"/>
      <w:lvlText w:val="•"/>
      <w:lvlJc w:val="left"/>
      <w:pPr>
        <w:ind w:left="4226" w:hanging="360"/>
      </w:pPr>
      <w:rPr>
        <w:rFonts w:hint="default"/>
      </w:rPr>
    </w:lvl>
    <w:lvl w:ilvl="5" w:tplc="7B32CECE">
      <w:numFmt w:val="bullet"/>
      <w:lvlText w:val="•"/>
      <w:lvlJc w:val="left"/>
      <w:pPr>
        <w:ind w:left="5073" w:hanging="360"/>
      </w:pPr>
      <w:rPr>
        <w:rFonts w:hint="default"/>
      </w:rPr>
    </w:lvl>
    <w:lvl w:ilvl="6" w:tplc="5D6A21D4">
      <w:numFmt w:val="bullet"/>
      <w:lvlText w:val="•"/>
      <w:lvlJc w:val="left"/>
      <w:pPr>
        <w:ind w:left="5919" w:hanging="360"/>
      </w:pPr>
      <w:rPr>
        <w:rFonts w:hint="default"/>
      </w:rPr>
    </w:lvl>
    <w:lvl w:ilvl="7" w:tplc="177C2DE0">
      <w:numFmt w:val="bullet"/>
      <w:lvlText w:val="•"/>
      <w:lvlJc w:val="left"/>
      <w:pPr>
        <w:ind w:left="6766" w:hanging="360"/>
      </w:pPr>
      <w:rPr>
        <w:rFonts w:hint="default"/>
      </w:rPr>
    </w:lvl>
    <w:lvl w:ilvl="8" w:tplc="4C0864CC">
      <w:numFmt w:val="bullet"/>
      <w:lvlText w:val="•"/>
      <w:lvlJc w:val="left"/>
      <w:pPr>
        <w:ind w:left="7613" w:hanging="360"/>
      </w:pPr>
      <w:rPr>
        <w:rFonts w:hint="default"/>
      </w:rPr>
    </w:lvl>
  </w:abstractNum>
  <w:abstractNum w:abstractNumId="12" w15:restartNumberingAfterBreak="0">
    <w:nsid w:val="4F0D6CE8"/>
    <w:multiLevelType w:val="multilevel"/>
    <w:tmpl w:val="9E00037C"/>
    <w:lvl w:ilvl="0">
      <w:start w:val="10"/>
      <w:numFmt w:val="decimal"/>
      <w:lvlText w:val="%1"/>
      <w:lvlJc w:val="left"/>
      <w:pPr>
        <w:ind w:left="697" w:hanging="579"/>
      </w:pPr>
      <w:rPr>
        <w:rFonts w:hint="default"/>
      </w:rPr>
    </w:lvl>
    <w:lvl w:ilvl="1">
      <w:start w:val="2"/>
      <w:numFmt w:val="decimal"/>
      <w:lvlText w:val="%1.%2"/>
      <w:lvlJc w:val="left"/>
      <w:pPr>
        <w:ind w:left="697" w:hanging="579"/>
      </w:pPr>
      <w:rPr>
        <w:rFonts w:ascii="Calibri" w:eastAsia="Calibri" w:hAnsi="Calibri" w:cs="Calibri" w:hint="default"/>
        <w:b/>
        <w:bCs/>
        <w:color w:val="003961"/>
        <w:spacing w:val="-1"/>
        <w:w w:val="100"/>
        <w:sz w:val="28"/>
        <w:szCs w:val="28"/>
      </w:rPr>
    </w:lvl>
    <w:lvl w:ilvl="2">
      <w:start w:val="1"/>
      <w:numFmt w:val="decimal"/>
      <w:lvlText w:val="%3)"/>
      <w:lvlJc w:val="left"/>
      <w:pPr>
        <w:ind w:left="838" w:hanging="360"/>
      </w:pPr>
      <w:rPr>
        <w:rFonts w:ascii="Calibri" w:eastAsia="Calibri" w:hAnsi="Calibri" w:cs="Calibri" w:hint="default"/>
        <w:spacing w:val="-4"/>
        <w:w w:val="99"/>
        <w:sz w:val="24"/>
        <w:szCs w:val="24"/>
      </w:rPr>
    </w:lvl>
    <w:lvl w:ilvl="3">
      <w:start w:val="1"/>
      <w:numFmt w:val="lowerLetter"/>
      <w:lvlText w:val="%4)"/>
      <w:lvlJc w:val="left"/>
      <w:pPr>
        <w:ind w:left="1198" w:hanging="360"/>
      </w:pPr>
      <w:rPr>
        <w:rFonts w:ascii="Calibri" w:eastAsia="Calibri" w:hAnsi="Calibri" w:cs="Calibri" w:hint="default"/>
        <w:spacing w:val="-2"/>
        <w:w w:val="99"/>
        <w:sz w:val="24"/>
        <w:szCs w:val="24"/>
      </w:rPr>
    </w:lvl>
    <w:lvl w:ilvl="4">
      <w:numFmt w:val="bullet"/>
      <w:lvlText w:val="•"/>
      <w:lvlJc w:val="left"/>
      <w:pPr>
        <w:ind w:left="3226" w:hanging="360"/>
      </w:pPr>
      <w:rPr>
        <w:rFonts w:hint="default"/>
      </w:rPr>
    </w:lvl>
    <w:lvl w:ilvl="5">
      <w:numFmt w:val="bullet"/>
      <w:lvlText w:val="•"/>
      <w:lvlJc w:val="left"/>
      <w:pPr>
        <w:ind w:left="4239" w:hanging="360"/>
      </w:pPr>
      <w:rPr>
        <w:rFonts w:hint="default"/>
      </w:rPr>
    </w:lvl>
    <w:lvl w:ilvl="6">
      <w:numFmt w:val="bullet"/>
      <w:lvlText w:val="•"/>
      <w:lvlJc w:val="left"/>
      <w:pPr>
        <w:ind w:left="5253" w:hanging="360"/>
      </w:pPr>
      <w:rPr>
        <w:rFonts w:hint="default"/>
      </w:rPr>
    </w:lvl>
    <w:lvl w:ilvl="7">
      <w:numFmt w:val="bullet"/>
      <w:lvlText w:val="•"/>
      <w:lvlJc w:val="left"/>
      <w:pPr>
        <w:ind w:left="6266" w:hanging="360"/>
      </w:pPr>
      <w:rPr>
        <w:rFonts w:hint="default"/>
      </w:rPr>
    </w:lvl>
    <w:lvl w:ilvl="8">
      <w:numFmt w:val="bullet"/>
      <w:lvlText w:val="•"/>
      <w:lvlJc w:val="left"/>
      <w:pPr>
        <w:ind w:left="7279" w:hanging="360"/>
      </w:pPr>
      <w:rPr>
        <w:rFonts w:hint="default"/>
      </w:rPr>
    </w:lvl>
  </w:abstractNum>
  <w:abstractNum w:abstractNumId="13" w15:restartNumberingAfterBreak="0">
    <w:nsid w:val="512D6B2A"/>
    <w:multiLevelType w:val="hybridMultilevel"/>
    <w:tmpl w:val="D8222A46"/>
    <w:lvl w:ilvl="0" w:tplc="0260689C">
      <w:start w:val="1"/>
      <w:numFmt w:val="decimal"/>
      <w:lvlText w:val="%1)"/>
      <w:lvlJc w:val="left"/>
      <w:pPr>
        <w:ind w:left="838" w:hanging="360"/>
      </w:pPr>
      <w:rPr>
        <w:rFonts w:ascii="Calibri" w:eastAsia="Calibri" w:hAnsi="Calibri" w:cs="Calibri" w:hint="default"/>
        <w:spacing w:val="-26"/>
        <w:w w:val="99"/>
        <w:sz w:val="24"/>
        <w:szCs w:val="24"/>
      </w:rPr>
    </w:lvl>
    <w:lvl w:ilvl="1" w:tplc="B260BBE2">
      <w:numFmt w:val="bullet"/>
      <w:lvlText w:val="•"/>
      <w:lvlJc w:val="left"/>
      <w:pPr>
        <w:ind w:left="1686" w:hanging="360"/>
      </w:pPr>
      <w:rPr>
        <w:rFonts w:hint="default"/>
      </w:rPr>
    </w:lvl>
    <w:lvl w:ilvl="2" w:tplc="67DA9B80">
      <w:numFmt w:val="bullet"/>
      <w:lvlText w:val="•"/>
      <w:lvlJc w:val="left"/>
      <w:pPr>
        <w:ind w:left="2533" w:hanging="360"/>
      </w:pPr>
      <w:rPr>
        <w:rFonts w:hint="default"/>
      </w:rPr>
    </w:lvl>
    <w:lvl w:ilvl="3" w:tplc="237CB844">
      <w:numFmt w:val="bullet"/>
      <w:lvlText w:val="•"/>
      <w:lvlJc w:val="left"/>
      <w:pPr>
        <w:ind w:left="3379" w:hanging="360"/>
      </w:pPr>
      <w:rPr>
        <w:rFonts w:hint="default"/>
      </w:rPr>
    </w:lvl>
    <w:lvl w:ilvl="4" w:tplc="7B86356A">
      <w:numFmt w:val="bullet"/>
      <w:lvlText w:val="•"/>
      <w:lvlJc w:val="left"/>
      <w:pPr>
        <w:ind w:left="4226" w:hanging="360"/>
      </w:pPr>
      <w:rPr>
        <w:rFonts w:hint="default"/>
      </w:rPr>
    </w:lvl>
    <w:lvl w:ilvl="5" w:tplc="A3509E86">
      <w:numFmt w:val="bullet"/>
      <w:lvlText w:val="•"/>
      <w:lvlJc w:val="left"/>
      <w:pPr>
        <w:ind w:left="5073" w:hanging="360"/>
      </w:pPr>
      <w:rPr>
        <w:rFonts w:hint="default"/>
      </w:rPr>
    </w:lvl>
    <w:lvl w:ilvl="6" w:tplc="123861D6">
      <w:numFmt w:val="bullet"/>
      <w:lvlText w:val="•"/>
      <w:lvlJc w:val="left"/>
      <w:pPr>
        <w:ind w:left="5919" w:hanging="360"/>
      </w:pPr>
      <w:rPr>
        <w:rFonts w:hint="default"/>
      </w:rPr>
    </w:lvl>
    <w:lvl w:ilvl="7" w:tplc="E43688FE">
      <w:numFmt w:val="bullet"/>
      <w:lvlText w:val="•"/>
      <w:lvlJc w:val="left"/>
      <w:pPr>
        <w:ind w:left="6766" w:hanging="360"/>
      </w:pPr>
      <w:rPr>
        <w:rFonts w:hint="default"/>
      </w:rPr>
    </w:lvl>
    <w:lvl w:ilvl="8" w:tplc="1CD45C88">
      <w:numFmt w:val="bullet"/>
      <w:lvlText w:val="•"/>
      <w:lvlJc w:val="left"/>
      <w:pPr>
        <w:ind w:left="7613" w:hanging="360"/>
      </w:pPr>
      <w:rPr>
        <w:rFonts w:hint="default"/>
      </w:rPr>
    </w:lvl>
  </w:abstractNum>
  <w:abstractNum w:abstractNumId="14" w15:restartNumberingAfterBreak="0">
    <w:nsid w:val="59EB5B9F"/>
    <w:multiLevelType w:val="hybridMultilevel"/>
    <w:tmpl w:val="72BC15E4"/>
    <w:lvl w:ilvl="0" w:tplc="2CE48018">
      <w:start w:val="1"/>
      <w:numFmt w:val="decimal"/>
      <w:lvlText w:val="%1)"/>
      <w:lvlJc w:val="left"/>
      <w:pPr>
        <w:ind w:left="838" w:hanging="360"/>
      </w:pPr>
      <w:rPr>
        <w:rFonts w:ascii="Calibri" w:eastAsia="Calibri" w:hAnsi="Calibri" w:cs="Calibri" w:hint="default"/>
        <w:spacing w:val="-6"/>
        <w:w w:val="99"/>
        <w:sz w:val="24"/>
        <w:szCs w:val="24"/>
      </w:rPr>
    </w:lvl>
    <w:lvl w:ilvl="1" w:tplc="BDF04252">
      <w:start w:val="1"/>
      <w:numFmt w:val="lowerLetter"/>
      <w:lvlText w:val="%2)"/>
      <w:lvlJc w:val="left"/>
      <w:pPr>
        <w:ind w:left="1080" w:hanging="242"/>
      </w:pPr>
      <w:rPr>
        <w:rFonts w:ascii="Calibri" w:eastAsia="Calibri" w:hAnsi="Calibri" w:cs="Calibri" w:hint="default"/>
        <w:w w:val="99"/>
        <w:sz w:val="24"/>
        <w:szCs w:val="24"/>
      </w:rPr>
    </w:lvl>
    <w:lvl w:ilvl="2" w:tplc="C4C691EC">
      <w:numFmt w:val="bullet"/>
      <w:lvlText w:val="•"/>
      <w:lvlJc w:val="left"/>
      <w:pPr>
        <w:ind w:left="1994" w:hanging="242"/>
      </w:pPr>
      <w:rPr>
        <w:rFonts w:hint="default"/>
      </w:rPr>
    </w:lvl>
    <w:lvl w:ilvl="3" w:tplc="B6A464A6">
      <w:numFmt w:val="bullet"/>
      <w:lvlText w:val="•"/>
      <w:lvlJc w:val="left"/>
      <w:pPr>
        <w:ind w:left="2908" w:hanging="242"/>
      </w:pPr>
      <w:rPr>
        <w:rFonts w:hint="default"/>
      </w:rPr>
    </w:lvl>
    <w:lvl w:ilvl="4" w:tplc="9BC082FC">
      <w:numFmt w:val="bullet"/>
      <w:lvlText w:val="•"/>
      <w:lvlJc w:val="left"/>
      <w:pPr>
        <w:ind w:left="3822" w:hanging="242"/>
      </w:pPr>
      <w:rPr>
        <w:rFonts w:hint="default"/>
      </w:rPr>
    </w:lvl>
    <w:lvl w:ilvl="5" w:tplc="73FC04DE">
      <w:numFmt w:val="bullet"/>
      <w:lvlText w:val="•"/>
      <w:lvlJc w:val="left"/>
      <w:pPr>
        <w:ind w:left="4736" w:hanging="242"/>
      </w:pPr>
      <w:rPr>
        <w:rFonts w:hint="default"/>
      </w:rPr>
    </w:lvl>
    <w:lvl w:ilvl="6" w:tplc="F8DA7F1E">
      <w:numFmt w:val="bullet"/>
      <w:lvlText w:val="•"/>
      <w:lvlJc w:val="left"/>
      <w:pPr>
        <w:ind w:left="5650" w:hanging="242"/>
      </w:pPr>
      <w:rPr>
        <w:rFonts w:hint="default"/>
      </w:rPr>
    </w:lvl>
    <w:lvl w:ilvl="7" w:tplc="3916593A">
      <w:numFmt w:val="bullet"/>
      <w:lvlText w:val="•"/>
      <w:lvlJc w:val="left"/>
      <w:pPr>
        <w:ind w:left="6564" w:hanging="242"/>
      </w:pPr>
      <w:rPr>
        <w:rFonts w:hint="default"/>
      </w:rPr>
    </w:lvl>
    <w:lvl w:ilvl="8" w:tplc="6E2043B8">
      <w:numFmt w:val="bullet"/>
      <w:lvlText w:val="•"/>
      <w:lvlJc w:val="left"/>
      <w:pPr>
        <w:ind w:left="7478" w:hanging="242"/>
      </w:pPr>
      <w:rPr>
        <w:rFonts w:hint="default"/>
      </w:rPr>
    </w:lvl>
  </w:abstractNum>
  <w:abstractNum w:abstractNumId="15" w15:restartNumberingAfterBreak="0">
    <w:nsid w:val="6FFE2D42"/>
    <w:multiLevelType w:val="multilevel"/>
    <w:tmpl w:val="1D3CE80E"/>
    <w:lvl w:ilvl="0">
      <w:start w:val="10"/>
      <w:numFmt w:val="decimal"/>
      <w:lvlText w:val="%1"/>
      <w:lvlJc w:val="left"/>
      <w:pPr>
        <w:ind w:left="838" w:hanging="720"/>
      </w:pPr>
      <w:rPr>
        <w:rFonts w:hint="default"/>
      </w:rPr>
    </w:lvl>
    <w:lvl w:ilvl="1">
      <w:start w:val="1"/>
      <w:numFmt w:val="decimal"/>
      <w:lvlText w:val="%1.%2"/>
      <w:lvlJc w:val="left"/>
      <w:pPr>
        <w:ind w:left="838" w:hanging="720"/>
      </w:pPr>
      <w:rPr>
        <w:rFonts w:hint="default"/>
      </w:rPr>
    </w:lvl>
    <w:lvl w:ilvl="2">
      <w:start w:val="1"/>
      <w:numFmt w:val="decimal"/>
      <w:lvlText w:val="%1.%2.%3"/>
      <w:lvlJc w:val="left"/>
      <w:pPr>
        <w:ind w:left="838" w:hanging="720"/>
      </w:pPr>
      <w:rPr>
        <w:rFonts w:ascii="Calibri" w:eastAsia="Calibri" w:hAnsi="Calibri" w:cs="Calibri" w:hint="default"/>
        <w:b/>
        <w:bCs/>
        <w:color w:val="003961"/>
        <w:spacing w:val="-4"/>
        <w:w w:val="99"/>
        <w:sz w:val="24"/>
        <w:szCs w:val="24"/>
      </w:rPr>
    </w:lvl>
    <w:lvl w:ilvl="3">
      <w:start w:val="1"/>
      <w:numFmt w:val="decimal"/>
      <w:lvlText w:val="%4)"/>
      <w:lvlJc w:val="left"/>
      <w:pPr>
        <w:ind w:left="1186" w:hanging="360"/>
      </w:pPr>
      <w:rPr>
        <w:rFonts w:ascii="Calibri" w:eastAsia="Calibri" w:hAnsi="Calibri" w:cs="Calibri" w:hint="default"/>
        <w:spacing w:val="-5"/>
        <w:w w:val="99"/>
        <w:sz w:val="24"/>
        <w:szCs w:val="24"/>
      </w:rPr>
    </w:lvl>
    <w:lvl w:ilvl="4">
      <w:numFmt w:val="bullet"/>
      <w:lvlText w:val="•"/>
      <w:lvlJc w:val="left"/>
      <w:pPr>
        <w:ind w:left="3888" w:hanging="360"/>
      </w:pPr>
      <w:rPr>
        <w:rFonts w:hint="default"/>
      </w:rPr>
    </w:lvl>
    <w:lvl w:ilvl="5">
      <w:numFmt w:val="bullet"/>
      <w:lvlText w:val="•"/>
      <w:lvlJc w:val="left"/>
      <w:pPr>
        <w:ind w:left="4791" w:hanging="360"/>
      </w:pPr>
      <w:rPr>
        <w:rFonts w:hint="default"/>
      </w:rPr>
    </w:lvl>
    <w:lvl w:ilvl="6">
      <w:numFmt w:val="bullet"/>
      <w:lvlText w:val="•"/>
      <w:lvlJc w:val="left"/>
      <w:pPr>
        <w:ind w:left="5694" w:hanging="360"/>
      </w:pPr>
      <w:rPr>
        <w:rFonts w:hint="default"/>
      </w:rPr>
    </w:lvl>
    <w:lvl w:ilvl="7">
      <w:numFmt w:val="bullet"/>
      <w:lvlText w:val="•"/>
      <w:lvlJc w:val="left"/>
      <w:pPr>
        <w:ind w:left="6597" w:hanging="360"/>
      </w:pPr>
      <w:rPr>
        <w:rFonts w:hint="default"/>
      </w:rPr>
    </w:lvl>
    <w:lvl w:ilvl="8">
      <w:numFmt w:val="bullet"/>
      <w:lvlText w:val="•"/>
      <w:lvlJc w:val="left"/>
      <w:pPr>
        <w:ind w:left="7500" w:hanging="360"/>
      </w:pPr>
      <w:rPr>
        <w:rFonts w:hint="default"/>
      </w:rPr>
    </w:lvl>
  </w:abstractNum>
  <w:abstractNum w:abstractNumId="16" w15:restartNumberingAfterBreak="0">
    <w:nsid w:val="70581D1D"/>
    <w:multiLevelType w:val="multilevel"/>
    <w:tmpl w:val="059CB04E"/>
    <w:lvl w:ilvl="0">
      <w:start w:val="10"/>
      <w:numFmt w:val="decimal"/>
      <w:lvlText w:val="%1"/>
      <w:lvlJc w:val="left"/>
      <w:pPr>
        <w:ind w:left="1878" w:hanging="908"/>
        <w:jc w:val="right"/>
      </w:pPr>
      <w:rPr>
        <w:rFonts w:hint="default"/>
      </w:rPr>
    </w:lvl>
    <w:lvl w:ilvl="1">
      <w:start w:val="1"/>
      <w:numFmt w:val="decimal"/>
      <w:lvlText w:val="%1.%2"/>
      <w:lvlJc w:val="left"/>
      <w:pPr>
        <w:ind w:left="1878" w:hanging="908"/>
        <w:jc w:val="right"/>
      </w:pPr>
      <w:rPr>
        <w:rFonts w:hint="default"/>
      </w:rPr>
    </w:lvl>
    <w:lvl w:ilvl="2">
      <w:start w:val="1"/>
      <w:numFmt w:val="decimal"/>
      <w:lvlText w:val="%1.%2.%3"/>
      <w:lvlJc w:val="left"/>
      <w:pPr>
        <w:ind w:left="1878" w:hanging="908"/>
      </w:pPr>
      <w:rPr>
        <w:rFonts w:ascii="Calibri" w:eastAsia="Calibri" w:hAnsi="Calibri" w:cs="Calibri" w:hint="default"/>
        <w:spacing w:val="-3"/>
        <w:w w:val="99"/>
        <w:sz w:val="24"/>
        <w:szCs w:val="24"/>
      </w:rPr>
    </w:lvl>
    <w:lvl w:ilvl="3">
      <w:numFmt w:val="bullet"/>
      <w:lvlText w:val="•"/>
      <w:lvlJc w:val="left"/>
      <w:pPr>
        <w:ind w:left="4107" w:hanging="908"/>
      </w:pPr>
      <w:rPr>
        <w:rFonts w:hint="default"/>
      </w:rPr>
    </w:lvl>
    <w:lvl w:ilvl="4">
      <w:numFmt w:val="bullet"/>
      <w:lvlText w:val="•"/>
      <w:lvlJc w:val="left"/>
      <w:pPr>
        <w:ind w:left="4850" w:hanging="908"/>
      </w:pPr>
      <w:rPr>
        <w:rFonts w:hint="default"/>
      </w:rPr>
    </w:lvl>
    <w:lvl w:ilvl="5">
      <w:numFmt w:val="bullet"/>
      <w:lvlText w:val="•"/>
      <w:lvlJc w:val="left"/>
      <w:pPr>
        <w:ind w:left="5593" w:hanging="908"/>
      </w:pPr>
      <w:rPr>
        <w:rFonts w:hint="default"/>
      </w:rPr>
    </w:lvl>
    <w:lvl w:ilvl="6">
      <w:numFmt w:val="bullet"/>
      <w:lvlText w:val="•"/>
      <w:lvlJc w:val="left"/>
      <w:pPr>
        <w:ind w:left="6335" w:hanging="908"/>
      </w:pPr>
      <w:rPr>
        <w:rFonts w:hint="default"/>
      </w:rPr>
    </w:lvl>
    <w:lvl w:ilvl="7">
      <w:numFmt w:val="bullet"/>
      <w:lvlText w:val="•"/>
      <w:lvlJc w:val="left"/>
      <w:pPr>
        <w:ind w:left="7078" w:hanging="908"/>
      </w:pPr>
      <w:rPr>
        <w:rFonts w:hint="default"/>
      </w:rPr>
    </w:lvl>
    <w:lvl w:ilvl="8">
      <w:numFmt w:val="bullet"/>
      <w:lvlText w:val="•"/>
      <w:lvlJc w:val="left"/>
      <w:pPr>
        <w:ind w:left="7821" w:hanging="908"/>
      </w:pPr>
      <w:rPr>
        <w:rFonts w:hint="default"/>
      </w:rPr>
    </w:lvl>
  </w:abstractNum>
  <w:abstractNum w:abstractNumId="17" w15:restartNumberingAfterBreak="0">
    <w:nsid w:val="707F0F4D"/>
    <w:multiLevelType w:val="multilevel"/>
    <w:tmpl w:val="5420B732"/>
    <w:lvl w:ilvl="0">
      <w:start w:val="2"/>
      <w:numFmt w:val="decimal"/>
      <w:lvlText w:val="%1"/>
      <w:lvlJc w:val="left"/>
      <w:pPr>
        <w:ind w:left="697" w:hanging="579"/>
      </w:pPr>
      <w:rPr>
        <w:rFonts w:hint="default"/>
      </w:rPr>
    </w:lvl>
    <w:lvl w:ilvl="1">
      <w:start w:val="1"/>
      <w:numFmt w:val="decimal"/>
      <w:lvlText w:val="%1.%2"/>
      <w:lvlJc w:val="left"/>
      <w:pPr>
        <w:ind w:left="697" w:hanging="579"/>
      </w:pPr>
      <w:rPr>
        <w:rFonts w:ascii="Calibri" w:eastAsia="Calibri" w:hAnsi="Calibri" w:cs="Calibri" w:hint="default"/>
        <w:b/>
        <w:bCs/>
        <w:color w:val="003961"/>
        <w:spacing w:val="-1"/>
        <w:w w:val="100"/>
        <w:sz w:val="28"/>
        <w:szCs w:val="28"/>
      </w:rPr>
    </w:lvl>
    <w:lvl w:ilvl="2">
      <w:start w:val="1"/>
      <w:numFmt w:val="decimal"/>
      <w:lvlText w:val="%3)"/>
      <w:lvlJc w:val="left"/>
      <w:pPr>
        <w:ind w:left="838" w:hanging="360"/>
      </w:pPr>
      <w:rPr>
        <w:rFonts w:ascii="Calibri" w:eastAsia="Calibri" w:hAnsi="Calibri" w:cs="Calibri" w:hint="default"/>
        <w:spacing w:val="-3"/>
        <w:w w:val="99"/>
        <w:sz w:val="24"/>
        <w:szCs w:val="24"/>
      </w:rPr>
    </w:lvl>
    <w:lvl w:ilvl="3">
      <w:start w:val="1"/>
      <w:numFmt w:val="lowerLetter"/>
      <w:lvlText w:val="%4)"/>
      <w:lvlJc w:val="left"/>
      <w:pPr>
        <w:ind w:left="1186" w:hanging="242"/>
      </w:pPr>
      <w:rPr>
        <w:rFonts w:ascii="Calibri" w:eastAsia="Calibri" w:hAnsi="Calibri" w:cs="Calibri" w:hint="default"/>
        <w:w w:val="99"/>
        <w:sz w:val="24"/>
        <w:szCs w:val="24"/>
      </w:rPr>
    </w:lvl>
    <w:lvl w:ilvl="4">
      <w:numFmt w:val="bullet"/>
      <w:lvlText w:val="•"/>
      <w:lvlJc w:val="left"/>
      <w:pPr>
        <w:ind w:left="3211" w:hanging="242"/>
      </w:pPr>
      <w:rPr>
        <w:rFonts w:hint="default"/>
      </w:rPr>
    </w:lvl>
    <w:lvl w:ilvl="5">
      <w:numFmt w:val="bullet"/>
      <w:lvlText w:val="•"/>
      <w:lvlJc w:val="left"/>
      <w:pPr>
        <w:ind w:left="4227" w:hanging="242"/>
      </w:pPr>
      <w:rPr>
        <w:rFonts w:hint="default"/>
      </w:rPr>
    </w:lvl>
    <w:lvl w:ilvl="6">
      <w:numFmt w:val="bullet"/>
      <w:lvlText w:val="•"/>
      <w:lvlJc w:val="left"/>
      <w:pPr>
        <w:ind w:left="5243" w:hanging="242"/>
      </w:pPr>
      <w:rPr>
        <w:rFonts w:hint="default"/>
      </w:rPr>
    </w:lvl>
    <w:lvl w:ilvl="7">
      <w:numFmt w:val="bullet"/>
      <w:lvlText w:val="•"/>
      <w:lvlJc w:val="left"/>
      <w:pPr>
        <w:ind w:left="6259" w:hanging="242"/>
      </w:pPr>
      <w:rPr>
        <w:rFonts w:hint="default"/>
      </w:rPr>
    </w:lvl>
    <w:lvl w:ilvl="8">
      <w:numFmt w:val="bullet"/>
      <w:lvlText w:val="•"/>
      <w:lvlJc w:val="left"/>
      <w:pPr>
        <w:ind w:left="7274" w:hanging="242"/>
      </w:pPr>
      <w:rPr>
        <w:rFonts w:hint="default"/>
      </w:rPr>
    </w:lvl>
  </w:abstractNum>
  <w:abstractNum w:abstractNumId="18" w15:restartNumberingAfterBreak="0">
    <w:nsid w:val="71D00739"/>
    <w:multiLevelType w:val="hybridMultilevel"/>
    <w:tmpl w:val="6B96F246"/>
    <w:lvl w:ilvl="0" w:tplc="2A4E3D7A">
      <w:start w:val="1"/>
      <w:numFmt w:val="decimal"/>
      <w:lvlText w:val="%1)"/>
      <w:lvlJc w:val="left"/>
      <w:pPr>
        <w:ind w:left="838" w:hanging="360"/>
      </w:pPr>
      <w:rPr>
        <w:rFonts w:ascii="Calibri" w:eastAsia="Calibri" w:hAnsi="Calibri" w:cs="Calibri" w:hint="default"/>
        <w:spacing w:val="-3"/>
        <w:w w:val="99"/>
        <w:sz w:val="24"/>
        <w:szCs w:val="24"/>
      </w:rPr>
    </w:lvl>
    <w:lvl w:ilvl="1" w:tplc="C86C6E62">
      <w:start w:val="1"/>
      <w:numFmt w:val="lowerLetter"/>
      <w:lvlText w:val="%2)"/>
      <w:lvlJc w:val="left"/>
      <w:pPr>
        <w:ind w:left="1558" w:hanging="360"/>
      </w:pPr>
      <w:rPr>
        <w:rFonts w:ascii="Calibri" w:eastAsia="Calibri" w:hAnsi="Calibri" w:cs="Calibri" w:hint="default"/>
        <w:spacing w:val="-4"/>
        <w:w w:val="99"/>
        <w:sz w:val="24"/>
        <w:szCs w:val="24"/>
      </w:rPr>
    </w:lvl>
    <w:lvl w:ilvl="2" w:tplc="249E3D36">
      <w:numFmt w:val="bullet"/>
      <w:lvlText w:val="•"/>
      <w:lvlJc w:val="left"/>
      <w:pPr>
        <w:ind w:left="2420" w:hanging="360"/>
      </w:pPr>
      <w:rPr>
        <w:rFonts w:hint="default"/>
      </w:rPr>
    </w:lvl>
    <w:lvl w:ilvl="3" w:tplc="D32E3318">
      <w:numFmt w:val="bullet"/>
      <w:lvlText w:val="•"/>
      <w:lvlJc w:val="left"/>
      <w:pPr>
        <w:ind w:left="3281" w:hanging="360"/>
      </w:pPr>
      <w:rPr>
        <w:rFonts w:hint="default"/>
      </w:rPr>
    </w:lvl>
    <w:lvl w:ilvl="4" w:tplc="7EDC1AF6">
      <w:numFmt w:val="bullet"/>
      <w:lvlText w:val="•"/>
      <w:lvlJc w:val="left"/>
      <w:pPr>
        <w:ind w:left="4142" w:hanging="360"/>
      </w:pPr>
      <w:rPr>
        <w:rFonts w:hint="default"/>
      </w:rPr>
    </w:lvl>
    <w:lvl w:ilvl="5" w:tplc="A8A41B66">
      <w:numFmt w:val="bullet"/>
      <w:lvlText w:val="•"/>
      <w:lvlJc w:val="left"/>
      <w:pPr>
        <w:ind w:left="5002" w:hanging="360"/>
      </w:pPr>
      <w:rPr>
        <w:rFonts w:hint="default"/>
      </w:rPr>
    </w:lvl>
    <w:lvl w:ilvl="6" w:tplc="7FE87D6A">
      <w:numFmt w:val="bullet"/>
      <w:lvlText w:val="•"/>
      <w:lvlJc w:val="left"/>
      <w:pPr>
        <w:ind w:left="5863" w:hanging="360"/>
      </w:pPr>
      <w:rPr>
        <w:rFonts w:hint="default"/>
      </w:rPr>
    </w:lvl>
    <w:lvl w:ilvl="7" w:tplc="DCD8FD4E">
      <w:numFmt w:val="bullet"/>
      <w:lvlText w:val="•"/>
      <w:lvlJc w:val="left"/>
      <w:pPr>
        <w:ind w:left="6724" w:hanging="360"/>
      </w:pPr>
      <w:rPr>
        <w:rFonts w:hint="default"/>
      </w:rPr>
    </w:lvl>
    <w:lvl w:ilvl="8" w:tplc="2FFC5588">
      <w:numFmt w:val="bullet"/>
      <w:lvlText w:val="•"/>
      <w:lvlJc w:val="left"/>
      <w:pPr>
        <w:ind w:left="7584" w:hanging="360"/>
      </w:pPr>
      <w:rPr>
        <w:rFonts w:hint="default"/>
      </w:rPr>
    </w:lvl>
  </w:abstractNum>
  <w:abstractNum w:abstractNumId="19" w15:restartNumberingAfterBreak="0">
    <w:nsid w:val="78651AAC"/>
    <w:multiLevelType w:val="hybridMultilevel"/>
    <w:tmpl w:val="02CED960"/>
    <w:lvl w:ilvl="0" w:tplc="F3884286">
      <w:start w:val="1"/>
      <w:numFmt w:val="decimal"/>
      <w:lvlText w:val="%1)"/>
      <w:lvlJc w:val="left"/>
      <w:pPr>
        <w:ind w:left="838" w:hanging="360"/>
      </w:pPr>
      <w:rPr>
        <w:rFonts w:ascii="Calibri" w:eastAsia="Calibri" w:hAnsi="Calibri" w:cs="Calibri" w:hint="default"/>
        <w:spacing w:val="-4"/>
        <w:w w:val="99"/>
        <w:sz w:val="24"/>
        <w:szCs w:val="24"/>
      </w:rPr>
    </w:lvl>
    <w:lvl w:ilvl="1" w:tplc="595EEABC">
      <w:start w:val="1"/>
      <w:numFmt w:val="lowerLetter"/>
      <w:lvlText w:val="%2)"/>
      <w:lvlJc w:val="left"/>
      <w:pPr>
        <w:ind w:left="1186" w:hanging="360"/>
      </w:pPr>
      <w:rPr>
        <w:rFonts w:ascii="Calibri" w:eastAsia="Calibri" w:hAnsi="Calibri" w:cs="Calibri" w:hint="default"/>
        <w:spacing w:val="-3"/>
        <w:w w:val="99"/>
        <w:sz w:val="24"/>
        <w:szCs w:val="24"/>
      </w:rPr>
    </w:lvl>
    <w:lvl w:ilvl="2" w:tplc="D48EF4F8">
      <w:numFmt w:val="bullet"/>
      <w:lvlText w:val="•"/>
      <w:lvlJc w:val="left"/>
      <w:pPr>
        <w:ind w:left="2082" w:hanging="360"/>
      </w:pPr>
      <w:rPr>
        <w:rFonts w:hint="default"/>
      </w:rPr>
    </w:lvl>
    <w:lvl w:ilvl="3" w:tplc="947E41E6">
      <w:numFmt w:val="bullet"/>
      <w:lvlText w:val="•"/>
      <w:lvlJc w:val="left"/>
      <w:pPr>
        <w:ind w:left="2985" w:hanging="360"/>
      </w:pPr>
      <w:rPr>
        <w:rFonts w:hint="default"/>
      </w:rPr>
    </w:lvl>
    <w:lvl w:ilvl="4" w:tplc="758E682A">
      <w:numFmt w:val="bullet"/>
      <w:lvlText w:val="•"/>
      <w:lvlJc w:val="left"/>
      <w:pPr>
        <w:ind w:left="3888" w:hanging="360"/>
      </w:pPr>
      <w:rPr>
        <w:rFonts w:hint="default"/>
      </w:rPr>
    </w:lvl>
    <w:lvl w:ilvl="5" w:tplc="904E64C8">
      <w:numFmt w:val="bullet"/>
      <w:lvlText w:val="•"/>
      <w:lvlJc w:val="left"/>
      <w:pPr>
        <w:ind w:left="4791" w:hanging="360"/>
      </w:pPr>
      <w:rPr>
        <w:rFonts w:hint="default"/>
      </w:rPr>
    </w:lvl>
    <w:lvl w:ilvl="6" w:tplc="B71056BC">
      <w:numFmt w:val="bullet"/>
      <w:lvlText w:val="•"/>
      <w:lvlJc w:val="left"/>
      <w:pPr>
        <w:ind w:left="5694" w:hanging="360"/>
      </w:pPr>
      <w:rPr>
        <w:rFonts w:hint="default"/>
      </w:rPr>
    </w:lvl>
    <w:lvl w:ilvl="7" w:tplc="01545204">
      <w:numFmt w:val="bullet"/>
      <w:lvlText w:val="•"/>
      <w:lvlJc w:val="left"/>
      <w:pPr>
        <w:ind w:left="6597" w:hanging="360"/>
      </w:pPr>
      <w:rPr>
        <w:rFonts w:hint="default"/>
      </w:rPr>
    </w:lvl>
    <w:lvl w:ilvl="8" w:tplc="CBD062AC">
      <w:numFmt w:val="bullet"/>
      <w:lvlText w:val="•"/>
      <w:lvlJc w:val="left"/>
      <w:pPr>
        <w:ind w:left="7500" w:hanging="360"/>
      </w:pPr>
      <w:rPr>
        <w:rFonts w:hint="default"/>
      </w:rPr>
    </w:lvl>
  </w:abstractNum>
  <w:num w:numId="1">
    <w:abstractNumId w:val="9"/>
  </w:num>
  <w:num w:numId="2">
    <w:abstractNumId w:val="13"/>
  </w:num>
  <w:num w:numId="3">
    <w:abstractNumId w:val="7"/>
  </w:num>
  <w:num w:numId="4">
    <w:abstractNumId w:val="12"/>
  </w:num>
  <w:num w:numId="5">
    <w:abstractNumId w:val="0"/>
  </w:num>
  <w:num w:numId="6">
    <w:abstractNumId w:val="15"/>
  </w:num>
  <w:num w:numId="7">
    <w:abstractNumId w:val="3"/>
  </w:num>
  <w:num w:numId="8">
    <w:abstractNumId w:val="10"/>
  </w:num>
  <w:num w:numId="9">
    <w:abstractNumId w:val="4"/>
  </w:num>
  <w:num w:numId="10">
    <w:abstractNumId w:val="8"/>
  </w:num>
  <w:num w:numId="11">
    <w:abstractNumId w:val="14"/>
  </w:num>
  <w:num w:numId="12">
    <w:abstractNumId w:val="2"/>
  </w:num>
  <w:num w:numId="13">
    <w:abstractNumId w:val="18"/>
  </w:num>
  <w:num w:numId="14">
    <w:abstractNumId w:val="11"/>
  </w:num>
  <w:num w:numId="15">
    <w:abstractNumId w:val="6"/>
  </w:num>
  <w:num w:numId="16">
    <w:abstractNumId w:val="19"/>
  </w:num>
  <w:num w:numId="17">
    <w:abstractNumId w:val="17"/>
  </w:num>
  <w:num w:numId="18">
    <w:abstractNumId w:val="1"/>
  </w:num>
  <w:num w:numId="19">
    <w:abstractNumId w:val="16"/>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E73"/>
    <w:rsid w:val="000E3D32"/>
    <w:rsid w:val="00121610"/>
    <w:rsid w:val="001826E7"/>
    <w:rsid w:val="001D19E6"/>
    <w:rsid w:val="002859AA"/>
    <w:rsid w:val="004548A0"/>
    <w:rsid w:val="004E7061"/>
    <w:rsid w:val="00655464"/>
    <w:rsid w:val="006A329E"/>
    <w:rsid w:val="00700E73"/>
    <w:rsid w:val="00893051"/>
    <w:rsid w:val="008F69DA"/>
    <w:rsid w:val="0094042F"/>
    <w:rsid w:val="00966B04"/>
    <w:rsid w:val="00C555CE"/>
    <w:rsid w:val="00CC1C68"/>
    <w:rsid w:val="00DC3BF0"/>
    <w:rsid w:val="00E26B1E"/>
    <w:rsid w:val="00F7262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453246"/>
  <w15:docId w15:val="{B915F2B8-2FEB-4131-9690-6126BA5EF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Calibri" w:eastAsia="Calibri" w:hAnsi="Calibri" w:cs="Calibri"/>
    </w:rPr>
  </w:style>
  <w:style w:type="paragraph" w:styleId="Nadpis1">
    <w:name w:val="heading 1"/>
    <w:basedOn w:val="Normln"/>
    <w:uiPriority w:val="9"/>
    <w:qFormat/>
    <w:pPr>
      <w:ind w:left="550" w:hanging="432"/>
      <w:outlineLvl w:val="0"/>
    </w:pPr>
    <w:rPr>
      <w:b/>
      <w:bCs/>
      <w:sz w:val="32"/>
      <w:szCs w:val="32"/>
    </w:rPr>
  </w:style>
  <w:style w:type="paragraph" w:styleId="Nadpis2">
    <w:name w:val="heading 2"/>
    <w:basedOn w:val="Normln"/>
    <w:uiPriority w:val="9"/>
    <w:unhideWhenUsed/>
    <w:qFormat/>
    <w:pPr>
      <w:ind w:left="697" w:hanging="579"/>
      <w:outlineLvl w:val="1"/>
    </w:pPr>
    <w:rPr>
      <w:b/>
      <w:bCs/>
      <w:sz w:val="28"/>
      <w:szCs w:val="28"/>
    </w:rPr>
  </w:style>
  <w:style w:type="paragraph" w:styleId="Nadpis3">
    <w:name w:val="heading 3"/>
    <w:basedOn w:val="Normln"/>
    <w:uiPriority w:val="9"/>
    <w:unhideWhenUsed/>
    <w:qFormat/>
    <w:pPr>
      <w:ind w:left="118"/>
      <w:outlineLvl w:val="2"/>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Obsah1">
    <w:name w:val="toc 1"/>
    <w:basedOn w:val="Normln"/>
    <w:uiPriority w:val="39"/>
    <w:qFormat/>
    <w:pPr>
      <w:spacing w:before="158"/>
      <w:ind w:left="970" w:hanging="852"/>
    </w:pPr>
    <w:rPr>
      <w:b/>
      <w:bCs/>
      <w:sz w:val="24"/>
      <w:szCs w:val="24"/>
    </w:rPr>
  </w:style>
  <w:style w:type="paragraph" w:styleId="Obsah2">
    <w:name w:val="toc 2"/>
    <w:basedOn w:val="Normln"/>
    <w:uiPriority w:val="39"/>
    <w:qFormat/>
    <w:pPr>
      <w:spacing w:before="158"/>
      <w:ind w:left="970" w:hanging="612"/>
    </w:pPr>
    <w:rPr>
      <w:sz w:val="24"/>
      <w:szCs w:val="24"/>
    </w:rPr>
  </w:style>
  <w:style w:type="paragraph" w:styleId="Obsah3">
    <w:name w:val="toc 3"/>
    <w:basedOn w:val="Normln"/>
    <w:uiPriority w:val="39"/>
    <w:qFormat/>
    <w:pPr>
      <w:spacing w:before="158"/>
      <w:ind w:left="1878" w:hanging="908"/>
    </w:pPr>
    <w:rPr>
      <w:sz w:val="24"/>
      <w:szCs w:val="24"/>
    </w:rPr>
  </w:style>
  <w:style w:type="paragraph" w:styleId="Zkladntext">
    <w:name w:val="Body Text"/>
    <w:basedOn w:val="Normln"/>
    <w:uiPriority w:val="1"/>
    <w:qFormat/>
    <w:rPr>
      <w:sz w:val="24"/>
      <w:szCs w:val="24"/>
    </w:rPr>
  </w:style>
  <w:style w:type="paragraph" w:styleId="Odstavecseseznamem">
    <w:name w:val="List Paragraph"/>
    <w:basedOn w:val="Normln"/>
    <w:uiPriority w:val="1"/>
    <w:qFormat/>
    <w:pPr>
      <w:ind w:left="838" w:hanging="360"/>
    </w:pPr>
  </w:style>
  <w:style w:type="paragraph" w:customStyle="1" w:styleId="TableParagraph">
    <w:name w:val="Table Paragraph"/>
    <w:basedOn w:val="Normln"/>
    <w:uiPriority w:val="1"/>
    <w:qFormat/>
    <w:pPr>
      <w:ind w:left="60"/>
    </w:pPr>
  </w:style>
  <w:style w:type="paragraph" w:styleId="Zhlav">
    <w:name w:val="header"/>
    <w:basedOn w:val="Normln"/>
    <w:link w:val="ZhlavChar"/>
    <w:uiPriority w:val="99"/>
    <w:unhideWhenUsed/>
    <w:rsid w:val="006A329E"/>
    <w:pPr>
      <w:tabs>
        <w:tab w:val="center" w:pos="4536"/>
        <w:tab w:val="right" w:pos="9072"/>
      </w:tabs>
    </w:pPr>
  </w:style>
  <w:style w:type="character" w:customStyle="1" w:styleId="ZhlavChar">
    <w:name w:val="Záhlaví Char"/>
    <w:basedOn w:val="Standardnpsmoodstavce"/>
    <w:link w:val="Zhlav"/>
    <w:uiPriority w:val="99"/>
    <w:rsid w:val="006A329E"/>
    <w:rPr>
      <w:rFonts w:ascii="Calibri" w:eastAsia="Calibri" w:hAnsi="Calibri" w:cs="Calibri"/>
    </w:rPr>
  </w:style>
  <w:style w:type="paragraph" w:styleId="Zpat">
    <w:name w:val="footer"/>
    <w:basedOn w:val="Normln"/>
    <w:link w:val="ZpatChar"/>
    <w:uiPriority w:val="99"/>
    <w:unhideWhenUsed/>
    <w:rsid w:val="006A329E"/>
    <w:pPr>
      <w:tabs>
        <w:tab w:val="center" w:pos="4536"/>
        <w:tab w:val="right" w:pos="9072"/>
      </w:tabs>
    </w:pPr>
  </w:style>
  <w:style w:type="character" w:customStyle="1" w:styleId="ZpatChar">
    <w:name w:val="Zápatí Char"/>
    <w:basedOn w:val="Standardnpsmoodstavce"/>
    <w:link w:val="Zpat"/>
    <w:uiPriority w:val="99"/>
    <w:rsid w:val="006A329E"/>
    <w:rPr>
      <w:rFonts w:ascii="Calibri" w:eastAsia="Calibri" w:hAnsi="Calibri" w:cs="Calibri"/>
    </w:rPr>
  </w:style>
  <w:style w:type="character" w:styleId="Hypertextovodkaz">
    <w:name w:val="Hyperlink"/>
    <w:basedOn w:val="Standardnpsmoodstavce"/>
    <w:uiPriority w:val="99"/>
    <w:unhideWhenUsed/>
    <w:rsid w:val="004E706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13</Pages>
  <Words>3175</Words>
  <Characters>18733</Characters>
  <Application>Microsoft Office Word</Application>
  <DocSecurity>0</DocSecurity>
  <Lines>156</Lines>
  <Paragraphs>43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Brejcha</dc:creator>
  <cp:lastModifiedBy>AS7</cp:lastModifiedBy>
  <cp:revision>8</cp:revision>
  <dcterms:created xsi:type="dcterms:W3CDTF">2020-06-21T14:46:00Z</dcterms:created>
  <dcterms:modified xsi:type="dcterms:W3CDTF">2020-06-26T07:23:00Z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2019-05-02T00:00:00Z</vt:filetime>
  </property>
  <property fmtid="{D5CDD505-2E9C-101B-9397-08002B2CF9AE}" pid="3" name="Creator">
    <vt:lpwstr>Microsoft® Word pro Office 365</vt:lpwstr>
  </property>
  <property fmtid="{D5CDD505-2E9C-101B-9397-08002B2CF9AE}" pid="4" name="LastSaved">
    <vt:filetime>2019-05-17T00:00:00Z</vt:filetime>
  </property>
</Properties>
</file>